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3B0" w:rsidRDefault="00633FF7">
      <w:pPr>
        <w:autoSpaceDE w:val="0"/>
        <w:autoSpaceDN w:val="0"/>
        <w:adjustRightInd w:val="0"/>
        <w:spacing w:line="360" w:lineRule="auto"/>
        <w:jc w:val="center"/>
        <w:rPr>
          <w:rFonts w:ascii="宋体"/>
          <w:color w:val="000000"/>
          <w:kern w:val="0"/>
          <w:sz w:val="22"/>
        </w:rPr>
      </w:pPr>
      <w:r>
        <w:rPr>
          <w:rFonts w:ascii="宋体" w:hAnsi="宋体" w:hint="eastAsia"/>
          <w:color w:val="000000"/>
          <w:kern w:val="0"/>
          <w:sz w:val="22"/>
        </w:rPr>
        <w:t>包件</w:t>
      </w:r>
      <w:r w:rsidR="00FA2D38">
        <w:rPr>
          <w:rFonts w:ascii="宋体" w:hAnsi="宋体" w:hint="eastAsia"/>
          <w:color w:val="000000"/>
          <w:kern w:val="0"/>
          <w:sz w:val="22"/>
        </w:rPr>
        <w:t>二</w:t>
      </w:r>
      <w:r>
        <w:rPr>
          <w:rFonts w:ascii="宋体" w:hAnsi="宋体" w:hint="eastAsia"/>
          <w:color w:val="000000"/>
          <w:kern w:val="0"/>
          <w:sz w:val="22"/>
        </w:rPr>
        <w:t>：</w:t>
      </w:r>
      <w:r w:rsidR="00FA2D38">
        <w:rPr>
          <w:rFonts w:ascii="宋体" w:hAnsi="宋体" w:hint="eastAsia"/>
          <w:color w:val="000000"/>
          <w:kern w:val="0"/>
          <w:sz w:val="22"/>
        </w:rPr>
        <w:t>液基细胞制片染色机</w:t>
      </w:r>
    </w:p>
    <w:p w:rsidR="001563B0" w:rsidRDefault="00633FF7">
      <w:pPr>
        <w:autoSpaceDE w:val="0"/>
        <w:autoSpaceDN w:val="0"/>
        <w:adjustRightInd w:val="0"/>
        <w:spacing w:line="360" w:lineRule="auto"/>
        <w:jc w:val="left"/>
        <w:rPr>
          <w:rFonts w:ascii="宋体"/>
          <w:color w:val="000000"/>
          <w:kern w:val="0"/>
          <w:sz w:val="22"/>
        </w:rPr>
      </w:pPr>
      <w:r>
        <w:rPr>
          <w:rFonts w:ascii="宋体" w:hAnsi="宋体" w:hint="eastAsia"/>
          <w:color w:val="000000"/>
          <w:kern w:val="0"/>
          <w:sz w:val="22"/>
        </w:rPr>
        <w:t>一、</w:t>
      </w:r>
      <w:r w:rsidR="00FA2D38">
        <w:rPr>
          <w:rFonts w:ascii="宋体" w:hAnsi="宋体" w:hint="eastAsia"/>
          <w:color w:val="000000"/>
          <w:kern w:val="0"/>
          <w:sz w:val="22"/>
        </w:rPr>
        <w:t>采购</w:t>
      </w:r>
      <w:r>
        <w:rPr>
          <w:rFonts w:ascii="宋体" w:hAnsi="宋体" w:hint="eastAsia"/>
          <w:color w:val="000000"/>
          <w:kern w:val="0"/>
          <w:sz w:val="22"/>
        </w:rPr>
        <w:t>要求：</w:t>
      </w:r>
    </w:p>
    <w:p w:rsidR="001563B0" w:rsidRDefault="00633FF7">
      <w:pPr>
        <w:autoSpaceDE w:val="0"/>
        <w:autoSpaceDN w:val="0"/>
        <w:adjustRightInd w:val="0"/>
        <w:spacing w:line="360" w:lineRule="auto"/>
        <w:jc w:val="left"/>
        <w:rPr>
          <w:rFonts w:ascii="宋体"/>
          <w:color w:val="000000"/>
          <w:kern w:val="0"/>
          <w:sz w:val="22"/>
        </w:rPr>
      </w:pPr>
      <w:r>
        <w:rPr>
          <w:rFonts w:ascii="宋体" w:hAnsi="宋体"/>
          <w:color w:val="000000"/>
          <w:kern w:val="0"/>
          <w:sz w:val="22"/>
        </w:rPr>
        <w:t>1</w:t>
      </w:r>
      <w:r>
        <w:rPr>
          <w:rFonts w:ascii="宋体" w:hAnsi="宋体" w:hint="eastAsia"/>
          <w:color w:val="000000"/>
          <w:kern w:val="0"/>
          <w:sz w:val="22"/>
        </w:rPr>
        <w:t>、</w:t>
      </w:r>
      <w:r w:rsidR="00FA2D38">
        <w:rPr>
          <w:rFonts w:ascii="宋体" w:hAnsi="宋体" w:hint="eastAsia"/>
          <w:color w:val="000000"/>
          <w:kern w:val="0"/>
          <w:sz w:val="22"/>
        </w:rPr>
        <w:t>供应商</w:t>
      </w:r>
      <w:r>
        <w:rPr>
          <w:rFonts w:ascii="宋体" w:hAnsi="宋体" w:hint="eastAsia"/>
          <w:color w:val="000000"/>
          <w:kern w:val="0"/>
          <w:sz w:val="22"/>
        </w:rPr>
        <w:t>应在投标文件中：</w:t>
      </w:r>
    </w:p>
    <w:p w:rsidR="001563B0" w:rsidRDefault="00633FF7">
      <w:pPr>
        <w:autoSpaceDE w:val="0"/>
        <w:autoSpaceDN w:val="0"/>
        <w:adjustRightInd w:val="0"/>
        <w:spacing w:line="360" w:lineRule="auto"/>
        <w:jc w:val="left"/>
        <w:rPr>
          <w:rFonts w:ascii="宋体"/>
          <w:color w:val="000000"/>
          <w:kern w:val="0"/>
          <w:sz w:val="22"/>
        </w:rPr>
      </w:pPr>
      <w:r>
        <w:rPr>
          <w:rFonts w:ascii="宋体" w:hAnsi="宋体"/>
          <w:color w:val="000000"/>
          <w:kern w:val="0"/>
          <w:sz w:val="22"/>
        </w:rPr>
        <w:t>1.1</w:t>
      </w:r>
      <w:r>
        <w:rPr>
          <w:rFonts w:ascii="宋体" w:hAnsi="宋体" w:hint="eastAsia"/>
          <w:color w:val="000000"/>
          <w:kern w:val="0"/>
          <w:sz w:val="22"/>
        </w:rPr>
        <w:t>如实提供与此标书相应的产品</w:t>
      </w:r>
      <w:r>
        <w:rPr>
          <w:rFonts w:ascii="宋体"/>
          <w:color w:val="000000"/>
          <w:kern w:val="0"/>
          <w:sz w:val="22"/>
        </w:rPr>
        <w:t>,</w:t>
      </w:r>
      <w:r>
        <w:rPr>
          <w:rFonts w:ascii="宋体" w:hAnsi="宋体" w:hint="eastAsia"/>
          <w:color w:val="000000"/>
          <w:kern w:val="0"/>
          <w:sz w:val="22"/>
        </w:rPr>
        <w:t>配件及相应整个报价</w:t>
      </w:r>
    </w:p>
    <w:p w:rsidR="001563B0" w:rsidRDefault="00633FF7">
      <w:pPr>
        <w:autoSpaceDE w:val="0"/>
        <w:autoSpaceDN w:val="0"/>
        <w:adjustRightInd w:val="0"/>
        <w:spacing w:line="360" w:lineRule="auto"/>
        <w:jc w:val="left"/>
        <w:rPr>
          <w:rFonts w:ascii="宋体"/>
          <w:color w:val="000000"/>
          <w:kern w:val="0"/>
          <w:sz w:val="22"/>
        </w:rPr>
      </w:pPr>
      <w:r>
        <w:rPr>
          <w:rFonts w:ascii="宋体" w:hAnsi="宋体"/>
          <w:color w:val="000000"/>
          <w:kern w:val="0"/>
          <w:sz w:val="22"/>
        </w:rPr>
        <w:t>1.2</w:t>
      </w:r>
      <w:r>
        <w:rPr>
          <w:rFonts w:ascii="宋体" w:hAnsi="宋体" w:hint="eastAsia"/>
          <w:color w:val="000000"/>
          <w:kern w:val="0"/>
          <w:sz w:val="22"/>
        </w:rPr>
        <w:t>如实提供其配置清单、技术指标，并说明其测试条件和测试方法，可增加说明</w:t>
      </w:r>
    </w:p>
    <w:p w:rsidR="001563B0" w:rsidRDefault="00633FF7">
      <w:pPr>
        <w:autoSpaceDE w:val="0"/>
        <w:autoSpaceDN w:val="0"/>
        <w:adjustRightInd w:val="0"/>
        <w:spacing w:line="360" w:lineRule="auto"/>
        <w:jc w:val="left"/>
        <w:rPr>
          <w:rFonts w:ascii="宋体"/>
          <w:color w:val="000000"/>
          <w:kern w:val="0"/>
          <w:sz w:val="22"/>
        </w:rPr>
      </w:pPr>
      <w:r>
        <w:rPr>
          <w:rFonts w:ascii="宋体" w:hAnsi="宋体"/>
          <w:color w:val="000000"/>
          <w:kern w:val="0"/>
          <w:sz w:val="22"/>
        </w:rPr>
        <w:t>1.3</w:t>
      </w:r>
      <w:r>
        <w:rPr>
          <w:rFonts w:ascii="宋体" w:hAnsi="宋体" w:hint="eastAsia"/>
          <w:color w:val="000000"/>
          <w:kern w:val="0"/>
          <w:sz w:val="22"/>
        </w:rPr>
        <w:t>同意签署失实损失保证</w:t>
      </w:r>
    </w:p>
    <w:p w:rsidR="001563B0" w:rsidRDefault="00633FF7">
      <w:pPr>
        <w:autoSpaceDE w:val="0"/>
        <w:autoSpaceDN w:val="0"/>
        <w:adjustRightInd w:val="0"/>
        <w:spacing w:line="360" w:lineRule="auto"/>
        <w:jc w:val="left"/>
        <w:rPr>
          <w:rFonts w:ascii="宋体"/>
          <w:color w:val="000000"/>
          <w:kern w:val="0"/>
          <w:sz w:val="22"/>
        </w:rPr>
      </w:pPr>
      <w:r>
        <w:rPr>
          <w:rFonts w:ascii="宋体" w:hAnsi="宋体"/>
          <w:color w:val="000000"/>
          <w:kern w:val="0"/>
          <w:sz w:val="22"/>
        </w:rPr>
        <w:t>2</w:t>
      </w:r>
      <w:r>
        <w:rPr>
          <w:rFonts w:ascii="宋体" w:hAnsi="宋体" w:hint="eastAsia"/>
          <w:color w:val="000000"/>
          <w:kern w:val="0"/>
          <w:sz w:val="22"/>
        </w:rPr>
        <w:t>、若通过有关国家或国际认证</w:t>
      </w:r>
    </w:p>
    <w:p w:rsidR="001563B0" w:rsidRDefault="00633FF7">
      <w:pPr>
        <w:autoSpaceDE w:val="0"/>
        <w:autoSpaceDN w:val="0"/>
        <w:adjustRightInd w:val="0"/>
        <w:spacing w:line="360" w:lineRule="auto"/>
        <w:jc w:val="left"/>
        <w:rPr>
          <w:rFonts w:ascii="宋体"/>
          <w:color w:val="000000"/>
          <w:kern w:val="0"/>
          <w:sz w:val="22"/>
        </w:rPr>
      </w:pPr>
      <w:r>
        <w:rPr>
          <w:rFonts w:ascii="宋体" w:hAnsi="宋体" w:hint="eastAsia"/>
          <w:color w:val="000000"/>
          <w:kern w:val="0"/>
          <w:sz w:val="22"/>
        </w:rPr>
        <w:t>随标书提供</w:t>
      </w:r>
      <w:r>
        <w:rPr>
          <w:rFonts w:ascii="宋体" w:hAnsi="宋体"/>
          <w:color w:val="000000"/>
          <w:kern w:val="0"/>
          <w:sz w:val="22"/>
        </w:rPr>
        <w:t>FDA或</w:t>
      </w:r>
      <w:r>
        <w:rPr>
          <w:rFonts w:ascii="宋体" w:hAnsi="宋体" w:hint="eastAsia"/>
          <w:color w:val="000000"/>
          <w:kern w:val="0"/>
          <w:sz w:val="22"/>
        </w:rPr>
        <w:t>CFDA认证材料</w:t>
      </w:r>
    </w:p>
    <w:p w:rsidR="001563B0" w:rsidRDefault="00633FF7">
      <w:pPr>
        <w:autoSpaceDE w:val="0"/>
        <w:autoSpaceDN w:val="0"/>
        <w:adjustRightInd w:val="0"/>
        <w:spacing w:line="360" w:lineRule="auto"/>
        <w:jc w:val="left"/>
        <w:rPr>
          <w:rFonts w:ascii="宋体"/>
          <w:color w:val="000000"/>
          <w:kern w:val="0"/>
          <w:sz w:val="22"/>
        </w:rPr>
      </w:pPr>
      <w:r>
        <w:rPr>
          <w:rFonts w:ascii="宋体" w:hAnsi="宋体"/>
          <w:color w:val="000000"/>
          <w:kern w:val="0"/>
          <w:sz w:val="22"/>
        </w:rPr>
        <w:t>3</w:t>
      </w:r>
      <w:r>
        <w:rPr>
          <w:rFonts w:ascii="宋体" w:hAnsi="宋体" w:hint="eastAsia"/>
          <w:color w:val="000000"/>
          <w:kern w:val="0"/>
          <w:sz w:val="22"/>
        </w:rPr>
        <w:t>、装机状况</w:t>
      </w:r>
    </w:p>
    <w:p w:rsidR="001563B0" w:rsidRDefault="00633FF7">
      <w:pPr>
        <w:autoSpaceDE w:val="0"/>
        <w:autoSpaceDN w:val="0"/>
        <w:adjustRightInd w:val="0"/>
        <w:spacing w:line="360" w:lineRule="auto"/>
        <w:jc w:val="left"/>
        <w:rPr>
          <w:rFonts w:ascii="宋体"/>
          <w:color w:val="000000"/>
          <w:kern w:val="0"/>
          <w:sz w:val="22"/>
        </w:rPr>
      </w:pPr>
      <w:r>
        <w:rPr>
          <w:rFonts w:ascii="宋体" w:hAnsi="宋体" w:hint="eastAsia"/>
          <w:color w:val="000000"/>
          <w:kern w:val="0"/>
          <w:sz w:val="22"/>
        </w:rPr>
        <w:t>提供国内医院用户使用名单不低于</w:t>
      </w:r>
      <w:r>
        <w:rPr>
          <w:rFonts w:ascii="宋体" w:hAnsi="宋体"/>
          <w:color w:val="000000"/>
          <w:kern w:val="0"/>
          <w:sz w:val="22"/>
        </w:rPr>
        <w:t>3</w:t>
      </w:r>
      <w:r>
        <w:rPr>
          <w:rFonts w:ascii="宋体" w:hAnsi="宋体" w:hint="eastAsia"/>
          <w:color w:val="000000"/>
          <w:kern w:val="0"/>
          <w:sz w:val="22"/>
        </w:rPr>
        <w:t>家</w:t>
      </w:r>
      <w:r>
        <w:rPr>
          <w:rFonts w:ascii="宋体"/>
          <w:color w:val="000000"/>
          <w:kern w:val="0"/>
          <w:sz w:val="22"/>
        </w:rPr>
        <w:t>,</w:t>
      </w:r>
      <w:r>
        <w:rPr>
          <w:rFonts w:ascii="宋体" w:hAnsi="宋体" w:hint="eastAsia"/>
          <w:color w:val="000000"/>
          <w:kern w:val="0"/>
          <w:sz w:val="22"/>
        </w:rPr>
        <w:t>并提供具体医院名单</w:t>
      </w:r>
    </w:p>
    <w:p w:rsidR="001563B0" w:rsidRDefault="00633FF7">
      <w:pPr>
        <w:autoSpaceDE w:val="0"/>
        <w:autoSpaceDN w:val="0"/>
        <w:adjustRightInd w:val="0"/>
        <w:spacing w:line="360" w:lineRule="auto"/>
        <w:jc w:val="left"/>
        <w:rPr>
          <w:rFonts w:ascii="宋体" w:hAnsi="宋体"/>
          <w:color w:val="000000"/>
          <w:kern w:val="0"/>
          <w:sz w:val="22"/>
        </w:rPr>
      </w:pPr>
      <w:r>
        <w:rPr>
          <w:rFonts w:ascii="宋体" w:hAnsi="宋体"/>
          <w:color w:val="000000"/>
          <w:kern w:val="0"/>
          <w:sz w:val="22"/>
        </w:rPr>
        <w:t>4</w:t>
      </w:r>
      <w:r>
        <w:rPr>
          <w:rFonts w:ascii="宋体" w:hAnsi="宋体" w:hint="eastAsia"/>
          <w:color w:val="000000"/>
          <w:kern w:val="0"/>
          <w:sz w:val="22"/>
        </w:rPr>
        <w:t>、产品</w:t>
      </w:r>
      <w:r>
        <w:rPr>
          <w:rFonts w:ascii="宋体" w:hAnsi="宋体"/>
          <w:color w:val="000000"/>
          <w:kern w:val="0"/>
          <w:sz w:val="22"/>
        </w:rPr>
        <w:t>Data Sheet</w:t>
      </w:r>
    </w:p>
    <w:p w:rsidR="001563B0" w:rsidRDefault="00633FF7">
      <w:pPr>
        <w:autoSpaceDE w:val="0"/>
        <w:autoSpaceDN w:val="0"/>
        <w:adjustRightInd w:val="0"/>
        <w:spacing w:line="360" w:lineRule="auto"/>
        <w:jc w:val="left"/>
        <w:rPr>
          <w:rFonts w:ascii="宋体"/>
          <w:color w:val="000000"/>
          <w:kern w:val="0"/>
          <w:sz w:val="22"/>
        </w:rPr>
      </w:pPr>
      <w:r>
        <w:rPr>
          <w:rFonts w:ascii="宋体" w:hAnsi="宋体" w:hint="eastAsia"/>
          <w:color w:val="000000"/>
          <w:kern w:val="0"/>
          <w:sz w:val="22"/>
        </w:rPr>
        <w:t>提供与投标要求相符的中（英）</w:t>
      </w:r>
      <w:r>
        <w:rPr>
          <w:rFonts w:ascii="宋体" w:hAnsi="宋体"/>
          <w:color w:val="000000"/>
          <w:kern w:val="0"/>
          <w:sz w:val="22"/>
        </w:rPr>
        <w:t>Data Sheet</w:t>
      </w:r>
    </w:p>
    <w:p w:rsidR="001563B0" w:rsidRDefault="00633FF7">
      <w:pPr>
        <w:autoSpaceDE w:val="0"/>
        <w:autoSpaceDN w:val="0"/>
        <w:adjustRightInd w:val="0"/>
        <w:spacing w:line="360" w:lineRule="auto"/>
        <w:jc w:val="left"/>
        <w:rPr>
          <w:rFonts w:ascii="宋体"/>
          <w:color w:val="000000"/>
          <w:kern w:val="0"/>
          <w:sz w:val="22"/>
        </w:rPr>
      </w:pPr>
      <w:r>
        <w:rPr>
          <w:rFonts w:ascii="宋体" w:hAnsi="宋体"/>
          <w:color w:val="000000"/>
          <w:kern w:val="0"/>
          <w:sz w:val="22"/>
        </w:rPr>
        <w:t>5</w:t>
      </w:r>
      <w:r>
        <w:rPr>
          <w:rFonts w:ascii="宋体" w:hAnsi="宋体" w:hint="eastAsia"/>
          <w:color w:val="000000"/>
          <w:kern w:val="0"/>
          <w:sz w:val="22"/>
        </w:rPr>
        <w:t>、设备名称：</w:t>
      </w:r>
      <w:r w:rsidR="00FA2D38">
        <w:rPr>
          <w:rFonts w:ascii="宋体" w:hAnsi="宋体" w:hint="eastAsia"/>
          <w:color w:val="000000"/>
          <w:kern w:val="0"/>
          <w:sz w:val="22"/>
        </w:rPr>
        <w:t>液基细胞制片染色机</w:t>
      </w:r>
    </w:p>
    <w:p w:rsidR="001563B0" w:rsidRDefault="00633FF7">
      <w:pPr>
        <w:autoSpaceDE w:val="0"/>
        <w:autoSpaceDN w:val="0"/>
        <w:adjustRightInd w:val="0"/>
        <w:spacing w:line="360" w:lineRule="auto"/>
        <w:jc w:val="left"/>
        <w:rPr>
          <w:rFonts w:ascii="宋体"/>
          <w:color w:val="000000"/>
          <w:kern w:val="0"/>
          <w:sz w:val="22"/>
        </w:rPr>
      </w:pPr>
      <w:r>
        <w:rPr>
          <w:rFonts w:ascii="宋体" w:hAnsi="宋体"/>
          <w:color w:val="000000"/>
          <w:kern w:val="0"/>
          <w:sz w:val="22"/>
        </w:rPr>
        <w:t>6</w:t>
      </w:r>
      <w:r>
        <w:rPr>
          <w:rFonts w:ascii="宋体" w:hAnsi="宋体" w:hint="eastAsia"/>
          <w:color w:val="000000"/>
          <w:kern w:val="0"/>
          <w:sz w:val="22"/>
        </w:rPr>
        <w:t>、数量：1套</w:t>
      </w:r>
      <w:r>
        <w:rPr>
          <w:rFonts w:ascii="宋体"/>
          <w:color w:val="000000"/>
          <w:kern w:val="0"/>
          <w:sz w:val="22"/>
        </w:rPr>
        <w:t xml:space="preserve"> </w:t>
      </w:r>
    </w:p>
    <w:p w:rsidR="00F90943" w:rsidRDefault="00F90943">
      <w:pPr>
        <w:autoSpaceDE w:val="0"/>
        <w:autoSpaceDN w:val="0"/>
        <w:adjustRightInd w:val="0"/>
        <w:spacing w:line="360" w:lineRule="auto"/>
        <w:jc w:val="left"/>
        <w:rPr>
          <w:rFonts w:ascii="宋体"/>
          <w:color w:val="000000"/>
          <w:kern w:val="0"/>
          <w:sz w:val="22"/>
        </w:rPr>
      </w:pPr>
      <w:r>
        <w:rPr>
          <w:rFonts w:ascii="宋体" w:hint="eastAsia"/>
          <w:color w:val="000000"/>
          <w:kern w:val="0"/>
          <w:sz w:val="22"/>
        </w:rPr>
        <w:t>7、设备用途：</w:t>
      </w:r>
      <w:r w:rsidR="00233A71">
        <w:rPr>
          <w:rFonts w:ascii="宋体" w:hint="eastAsia"/>
          <w:color w:val="000000"/>
          <w:kern w:val="0"/>
          <w:sz w:val="22"/>
        </w:rPr>
        <w:t>用于</w:t>
      </w:r>
      <w:r w:rsidR="0008204C">
        <w:rPr>
          <w:rFonts w:ascii="宋体" w:hint="eastAsia"/>
          <w:color w:val="000000"/>
          <w:kern w:val="0"/>
          <w:sz w:val="22"/>
        </w:rPr>
        <w:t>妇科液基细胞学检测等疾病的临床诊断和治疗</w:t>
      </w:r>
      <w:r w:rsidR="00233A71">
        <w:rPr>
          <w:rFonts w:ascii="宋体" w:hint="eastAsia"/>
          <w:color w:val="000000"/>
          <w:kern w:val="0"/>
          <w:sz w:val="22"/>
        </w:rPr>
        <w:t>使用</w:t>
      </w:r>
      <w:bookmarkStart w:id="0" w:name="_GoBack"/>
      <w:bookmarkEnd w:id="0"/>
    </w:p>
    <w:p w:rsidR="001563B0" w:rsidRDefault="00633FF7">
      <w:pPr>
        <w:autoSpaceDE w:val="0"/>
        <w:autoSpaceDN w:val="0"/>
        <w:adjustRightInd w:val="0"/>
        <w:spacing w:line="360" w:lineRule="auto"/>
        <w:jc w:val="left"/>
        <w:rPr>
          <w:rFonts w:ascii="宋体"/>
          <w:color w:val="000000"/>
          <w:kern w:val="0"/>
          <w:sz w:val="22"/>
        </w:rPr>
      </w:pPr>
      <w:r>
        <w:rPr>
          <w:rFonts w:ascii="宋体" w:hAnsi="宋体" w:hint="eastAsia"/>
          <w:color w:val="000000"/>
          <w:kern w:val="0"/>
          <w:sz w:val="22"/>
        </w:rPr>
        <w:t>二、主要技术及系统概述：</w:t>
      </w:r>
    </w:p>
    <w:p w:rsidR="001563B0" w:rsidRDefault="00633FF7">
      <w:pPr>
        <w:autoSpaceDE w:val="0"/>
        <w:autoSpaceDN w:val="0"/>
        <w:adjustRightInd w:val="0"/>
        <w:spacing w:line="360" w:lineRule="auto"/>
        <w:jc w:val="left"/>
        <w:rPr>
          <w:rFonts w:ascii="宋体" w:hAnsi="宋体"/>
          <w:color w:val="000000"/>
          <w:kern w:val="0"/>
          <w:sz w:val="22"/>
        </w:rPr>
      </w:pPr>
      <w:r>
        <w:rPr>
          <w:rFonts w:ascii="宋体" w:hAnsi="宋体" w:hint="eastAsia"/>
          <w:color w:val="000000"/>
          <w:kern w:val="0"/>
          <w:sz w:val="22"/>
        </w:rPr>
        <w:t>1、</w:t>
      </w:r>
      <w:r w:rsidR="00C30D1C" w:rsidRPr="00C30D1C">
        <w:rPr>
          <w:rFonts w:ascii="宋体" w:hAnsi="宋体" w:hint="eastAsia"/>
          <w:color w:val="000000"/>
          <w:kern w:val="0"/>
          <w:sz w:val="22"/>
        </w:rPr>
        <w:t>设备开机自检，对于不同类型样本可选择不同程序制备</w:t>
      </w:r>
      <w:r w:rsidR="00C30D1C">
        <w:rPr>
          <w:rFonts w:ascii="宋体" w:hAnsi="宋体" w:hint="eastAsia"/>
          <w:color w:val="000000"/>
          <w:kern w:val="0"/>
          <w:sz w:val="22"/>
        </w:rPr>
        <w:t>，</w:t>
      </w:r>
      <w:r w:rsidR="00C30D1C" w:rsidRPr="00C30D1C">
        <w:rPr>
          <w:rFonts w:ascii="宋体" w:hAnsi="宋体" w:hint="eastAsia"/>
          <w:color w:val="000000"/>
          <w:kern w:val="0"/>
          <w:sz w:val="22"/>
        </w:rPr>
        <w:t>适用于所有脱落细胞的病理制片</w:t>
      </w:r>
    </w:p>
    <w:p w:rsidR="001563B0" w:rsidRDefault="00633FF7">
      <w:pPr>
        <w:autoSpaceDE w:val="0"/>
        <w:autoSpaceDN w:val="0"/>
        <w:adjustRightInd w:val="0"/>
        <w:spacing w:line="360" w:lineRule="auto"/>
        <w:jc w:val="left"/>
        <w:rPr>
          <w:rFonts w:ascii="宋体" w:hAnsi="宋体"/>
          <w:color w:val="000000"/>
          <w:kern w:val="0"/>
          <w:sz w:val="22"/>
        </w:rPr>
      </w:pPr>
      <w:r>
        <w:rPr>
          <w:rFonts w:ascii="宋体" w:hAnsi="宋体" w:hint="eastAsia"/>
          <w:color w:val="000000"/>
          <w:kern w:val="0"/>
          <w:sz w:val="22"/>
        </w:rPr>
        <w:t>★</w:t>
      </w:r>
      <w:r w:rsidR="00C30D1C">
        <w:rPr>
          <w:rFonts w:ascii="宋体" w:hAnsi="宋体" w:hint="eastAsia"/>
          <w:color w:val="000000"/>
          <w:kern w:val="0"/>
          <w:sz w:val="22"/>
        </w:rPr>
        <w:t>2、沉降式制片原理，保证细胞的原有形态，不被挤压变形</w:t>
      </w:r>
    </w:p>
    <w:p w:rsidR="00C30D1C" w:rsidRDefault="00C30D1C">
      <w:pPr>
        <w:autoSpaceDE w:val="0"/>
        <w:autoSpaceDN w:val="0"/>
        <w:adjustRightInd w:val="0"/>
        <w:spacing w:line="360" w:lineRule="auto"/>
        <w:jc w:val="left"/>
        <w:rPr>
          <w:rFonts w:ascii="宋体" w:hAnsi="宋体"/>
          <w:color w:val="000000"/>
          <w:kern w:val="0"/>
          <w:sz w:val="22"/>
        </w:rPr>
      </w:pPr>
      <w:r>
        <w:rPr>
          <w:rFonts w:ascii="宋体" w:hAnsi="宋体" w:hint="eastAsia"/>
          <w:color w:val="000000"/>
          <w:kern w:val="0"/>
          <w:sz w:val="22"/>
        </w:rPr>
        <w:t>3、每份细胞学标本使用独立耗材完成制片及染色，不</w:t>
      </w:r>
      <w:r w:rsidRPr="00C30D1C">
        <w:rPr>
          <w:rFonts w:ascii="宋体" w:hAnsi="宋体" w:hint="eastAsia"/>
          <w:color w:val="000000"/>
          <w:kern w:val="0"/>
          <w:sz w:val="22"/>
        </w:rPr>
        <w:t>产生交叉污染</w:t>
      </w:r>
    </w:p>
    <w:p w:rsidR="00C30D1C" w:rsidRDefault="00C30D1C">
      <w:pPr>
        <w:autoSpaceDE w:val="0"/>
        <w:autoSpaceDN w:val="0"/>
        <w:adjustRightInd w:val="0"/>
        <w:spacing w:line="360" w:lineRule="auto"/>
        <w:jc w:val="left"/>
        <w:rPr>
          <w:rFonts w:ascii="宋体" w:hAnsi="宋体"/>
          <w:color w:val="000000"/>
          <w:kern w:val="0"/>
          <w:sz w:val="22"/>
        </w:rPr>
      </w:pPr>
      <w:r>
        <w:rPr>
          <w:rFonts w:ascii="宋体" w:hAnsi="宋体" w:hint="eastAsia"/>
          <w:color w:val="000000"/>
          <w:kern w:val="0"/>
          <w:sz w:val="22"/>
        </w:rPr>
        <w:t>4、</w:t>
      </w:r>
      <w:r w:rsidRPr="00C30D1C">
        <w:rPr>
          <w:rFonts w:ascii="宋体" w:hAnsi="宋体" w:hint="eastAsia"/>
          <w:color w:val="000000"/>
          <w:kern w:val="0"/>
          <w:sz w:val="22"/>
        </w:rPr>
        <w:t>所有样本制片过程标准流程化，</w:t>
      </w:r>
      <w:r>
        <w:rPr>
          <w:rFonts w:ascii="宋体" w:hAnsi="宋体" w:hint="eastAsia"/>
          <w:color w:val="000000"/>
          <w:kern w:val="0"/>
          <w:sz w:val="22"/>
        </w:rPr>
        <w:t>制片染色过程</w:t>
      </w:r>
      <w:r w:rsidRPr="00C30D1C">
        <w:rPr>
          <w:rFonts w:ascii="宋体" w:hAnsi="宋体" w:hint="eastAsia"/>
          <w:color w:val="000000"/>
          <w:kern w:val="0"/>
          <w:sz w:val="22"/>
        </w:rPr>
        <w:t>无需人工干预，制片染色一体化完成，无需额外染色机</w:t>
      </w:r>
      <w:proofErr w:type="gramStart"/>
      <w:r w:rsidRPr="00C30D1C">
        <w:rPr>
          <w:rFonts w:ascii="宋体" w:hAnsi="宋体" w:hint="eastAsia"/>
          <w:color w:val="000000"/>
          <w:kern w:val="0"/>
          <w:sz w:val="22"/>
        </w:rPr>
        <w:t>或缸染步骤</w:t>
      </w:r>
      <w:proofErr w:type="gramEnd"/>
    </w:p>
    <w:p w:rsidR="00A26368" w:rsidRDefault="00A26368">
      <w:pPr>
        <w:autoSpaceDE w:val="0"/>
        <w:autoSpaceDN w:val="0"/>
        <w:adjustRightInd w:val="0"/>
        <w:spacing w:line="360" w:lineRule="auto"/>
        <w:jc w:val="left"/>
        <w:rPr>
          <w:rFonts w:ascii="宋体" w:hAnsi="宋体"/>
          <w:color w:val="000000"/>
          <w:kern w:val="0"/>
          <w:sz w:val="22"/>
        </w:rPr>
      </w:pPr>
      <w:r>
        <w:rPr>
          <w:rFonts w:ascii="宋体" w:hAnsi="宋体" w:hint="eastAsia"/>
          <w:color w:val="000000"/>
          <w:kern w:val="0"/>
          <w:sz w:val="22"/>
        </w:rPr>
        <w:t>5、可进行单张或批量式制片，</w:t>
      </w:r>
      <w:r w:rsidRPr="00A26368">
        <w:rPr>
          <w:rFonts w:ascii="宋体" w:hAnsi="宋体" w:hint="eastAsia"/>
          <w:color w:val="000000"/>
          <w:kern w:val="0"/>
          <w:sz w:val="22"/>
        </w:rPr>
        <w:t>同时制片并完成染色</w:t>
      </w:r>
      <w:r>
        <w:rPr>
          <w:rFonts w:ascii="宋体" w:hAnsi="宋体" w:hint="eastAsia"/>
          <w:color w:val="000000"/>
          <w:kern w:val="0"/>
          <w:sz w:val="22"/>
        </w:rPr>
        <w:t>≥</w:t>
      </w:r>
      <w:r w:rsidRPr="00A26368">
        <w:rPr>
          <w:rFonts w:ascii="宋体" w:hAnsi="宋体" w:hint="eastAsia"/>
          <w:color w:val="000000"/>
          <w:kern w:val="0"/>
          <w:sz w:val="22"/>
        </w:rPr>
        <w:t>48张，每天处理量</w:t>
      </w:r>
      <w:r>
        <w:rPr>
          <w:rFonts w:ascii="宋体" w:hAnsi="宋体" w:hint="eastAsia"/>
          <w:color w:val="000000"/>
          <w:kern w:val="0"/>
          <w:sz w:val="22"/>
        </w:rPr>
        <w:t>≥</w:t>
      </w:r>
      <w:r w:rsidRPr="00A26368">
        <w:rPr>
          <w:rFonts w:ascii="宋体" w:hAnsi="宋体" w:hint="eastAsia"/>
          <w:color w:val="000000"/>
          <w:kern w:val="0"/>
          <w:sz w:val="22"/>
        </w:rPr>
        <w:t>360张</w:t>
      </w:r>
    </w:p>
    <w:p w:rsidR="00A26368" w:rsidRDefault="00A26368">
      <w:pPr>
        <w:autoSpaceDE w:val="0"/>
        <w:autoSpaceDN w:val="0"/>
        <w:adjustRightInd w:val="0"/>
        <w:spacing w:line="360" w:lineRule="auto"/>
        <w:jc w:val="left"/>
        <w:rPr>
          <w:rFonts w:ascii="宋体" w:hAnsi="宋体"/>
          <w:color w:val="000000"/>
          <w:kern w:val="0"/>
          <w:sz w:val="22"/>
        </w:rPr>
      </w:pPr>
      <w:r>
        <w:rPr>
          <w:rFonts w:ascii="宋体" w:hAnsi="宋体" w:hint="eastAsia"/>
          <w:color w:val="000000"/>
          <w:kern w:val="0"/>
          <w:sz w:val="22"/>
        </w:rPr>
        <w:t>6、</w:t>
      </w:r>
      <w:r w:rsidR="001F34FA" w:rsidRPr="001F34FA">
        <w:rPr>
          <w:rFonts w:ascii="宋体" w:hAnsi="宋体" w:hint="eastAsia"/>
          <w:color w:val="000000"/>
          <w:kern w:val="0"/>
          <w:sz w:val="22"/>
        </w:rPr>
        <w:t>制成玻片的阅片直径</w:t>
      </w:r>
      <w:r w:rsidR="001F34FA">
        <w:rPr>
          <w:rFonts w:ascii="宋体" w:hAnsi="宋体" w:hint="eastAsia"/>
          <w:color w:val="000000"/>
          <w:kern w:val="0"/>
          <w:sz w:val="22"/>
        </w:rPr>
        <w:t>≤</w:t>
      </w:r>
      <w:r w:rsidR="001F34FA" w:rsidRPr="001F34FA">
        <w:rPr>
          <w:rFonts w:ascii="宋体" w:hAnsi="宋体" w:hint="eastAsia"/>
          <w:color w:val="000000"/>
          <w:kern w:val="0"/>
          <w:sz w:val="22"/>
        </w:rPr>
        <w:t>13mm，玻片上采集的细胞量可达8000-20000个</w:t>
      </w:r>
    </w:p>
    <w:p w:rsidR="001F34FA" w:rsidRDefault="001F34FA">
      <w:pPr>
        <w:autoSpaceDE w:val="0"/>
        <w:autoSpaceDN w:val="0"/>
        <w:adjustRightInd w:val="0"/>
        <w:spacing w:line="360" w:lineRule="auto"/>
        <w:jc w:val="left"/>
        <w:rPr>
          <w:rFonts w:ascii="宋体" w:hAnsi="宋体"/>
          <w:color w:val="000000"/>
          <w:kern w:val="0"/>
          <w:sz w:val="22"/>
        </w:rPr>
      </w:pPr>
      <w:r>
        <w:rPr>
          <w:rFonts w:ascii="宋体" w:hAnsi="宋体" w:hint="eastAsia"/>
          <w:color w:val="000000"/>
          <w:kern w:val="0"/>
          <w:sz w:val="22"/>
        </w:rPr>
        <w:t>7、</w:t>
      </w:r>
      <w:r w:rsidRPr="001F34FA">
        <w:rPr>
          <w:rFonts w:ascii="宋体" w:hAnsi="宋体" w:hint="eastAsia"/>
          <w:color w:val="000000"/>
          <w:kern w:val="0"/>
          <w:sz w:val="22"/>
        </w:rPr>
        <w:t>一份标本可重复制成均一稳定质量的样片</w:t>
      </w:r>
      <w:r>
        <w:rPr>
          <w:rFonts w:ascii="宋体" w:hAnsi="宋体" w:hint="eastAsia"/>
          <w:color w:val="000000"/>
          <w:kern w:val="0"/>
          <w:sz w:val="22"/>
        </w:rPr>
        <w:t>≥8</w:t>
      </w:r>
      <w:r w:rsidRPr="001F34FA">
        <w:rPr>
          <w:rFonts w:ascii="宋体" w:hAnsi="宋体" w:hint="eastAsia"/>
          <w:color w:val="000000"/>
          <w:kern w:val="0"/>
          <w:sz w:val="22"/>
        </w:rPr>
        <w:t>张</w:t>
      </w:r>
    </w:p>
    <w:p w:rsidR="00D11B6D" w:rsidRDefault="001F34FA">
      <w:pPr>
        <w:autoSpaceDE w:val="0"/>
        <w:autoSpaceDN w:val="0"/>
        <w:adjustRightInd w:val="0"/>
        <w:spacing w:line="360" w:lineRule="auto"/>
        <w:jc w:val="left"/>
        <w:rPr>
          <w:rFonts w:ascii="宋体" w:hAnsi="宋体"/>
          <w:color w:val="000000"/>
          <w:kern w:val="0"/>
          <w:sz w:val="22"/>
        </w:rPr>
      </w:pPr>
      <w:r>
        <w:rPr>
          <w:rFonts w:ascii="宋体" w:hAnsi="宋体" w:hint="eastAsia"/>
          <w:color w:val="000000"/>
          <w:kern w:val="0"/>
          <w:sz w:val="22"/>
        </w:rPr>
        <w:t>8、</w:t>
      </w:r>
      <w:r w:rsidR="00D11B6D" w:rsidRPr="00D11B6D">
        <w:rPr>
          <w:rFonts w:ascii="宋体" w:hAnsi="宋体" w:hint="eastAsia"/>
          <w:color w:val="000000"/>
          <w:kern w:val="0"/>
          <w:sz w:val="22"/>
        </w:rPr>
        <w:t>制成的样片后续可接配玻片扫描影像分析系统进行计算机辅助扫描阅片</w:t>
      </w:r>
    </w:p>
    <w:p w:rsidR="001F34FA" w:rsidRPr="001F34FA" w:rsidRDefault="00D11B6D">
      <w:pPr>
        <w:autoSpaceDE w:val="0"/>
        <w:autoSpaceDN w:val="0"/>
        <w:adjustRightInd w:val="0"/>
        <w:spacing w:line="360" w:lineRule="auto"/>
        <w:jc w:val="left"/>
        <w:rPr>
          <w:rFonts w:ascii="宋体" w:hAnsi="宋体"/>
          <w:color w:val="000000"/>
          <w:kern w:val="0"/>
          <w:sz w:val="22"/>
        </w:rPr>
      </w:pPr>
      <w:r>
        <w:rPr>
          <w:rFonts w:ascii="宋体" w:hAnsi="宋体" w:hint="eastAsia"/>
          <w:color w:val="000000"/>
          <w:kern w:val="0"/>
          <w:sz w:val="22"/>
        </w:rPr>
        <w:t>9、</w:t>
      </w:r>
      <w:r w:rsidR="001F34FA" w:rsidRPr="001F34FA">
        <w:rPr>
          <w:rFonts w:ascii="宋体" w:hAnsi="宋体" w:hint="eastAsia"/>
          <w:color w:val="000000"/>
          <w:kern w:val="0"/>
          <w:sz w:val="22"/>
        </w:rPr>
        <w:t>配套耗材样本保存液常温保存</w:t>
      </w:r>
      <w:r w:rsidR="001F34FA">
        <w:rPr>
          <w:rFonts w:ascii="宋体" w:hAnsi="宋体" w:hint="eastAsia"/>
          <w:color w:val="000000"/>
          <w:kern w:val="0"/>
          <w:sz w:val="22"/>
        </w:rPr>
        <w:t>≥</w:t>
      </w:r>
      <w:r w:rsidR="001F34FA" w:rsidRPr="001F34FA">
        <w:rPr>
          <w:rFonts w:ascii="宋体" w:hAnsi="宋体" w:hint="eastAsia"/>
          <w:color w:val="000000"/>
          <w:kern w:val="0"/>
          <w:sz w:val="22"/>
        </w:rPr>
        <w:t>4周，冷藏保存</w:t>
      </w:r>
      <w:r w:rsidR="001F34FA">
        <w:rPr>
          <w:rFonts w:ascii="宋体" w:hAnsi="宋体" w:hint="eastAsia"/>
          <w:color w:val="000000"/>
          <w:kern w:val="0"/>
          <w:sz w:val="22"/>
        </w:rPr>
        <w:t>≥</w:t>
      </w:r>
      <w:r w:rsidR="001F34FA" w:rsidRPr="001F34FA">
        <w:rPr>
          <w:rFonts w:ascii="宋体" w:hAnsi="宋体" w:hint="eastAsia"/>
          <w:color w:val="000000"/>
          <w:kern w:val="0"/>
          <w:sz w:val="22"/>
        </w:rPr>
        <w:t>6个月，可兼容免疫组化染色（P16，Ki67）、分子诊断（HPV）等进一步检测</w:t>
      </w:r>
    </w:p>
    <w:p w:rsidR="001563B0" w:rsidRDefault="00633FF7">
      <w:pPr>
        <w:autoSpaceDE w:val="0"/>
        <w:autoSpaceDN w:val="0"/>
        <w:adjustRightInd w:val="0"/>
        <w:spacing w:line="360" w:lineRule="auto"/>
        <w:jc w:val="left"/>
        <w:rPr>
          <w:rFonts w:ascii="宋体"/>
          <w:color w:val="000000" w:themeColor="text1"/>
          <w:kern w:val="0"/>
          <w:sz w:val="22"/>
        </w:rPr>
      </w:pPr>
      <w:r>
        <w:rPr>
          <w:rFonts w:ascii="宋体" w:hAnsi="宋体" w:hint="eastAsia"/>
          <w:color w:val="000000" w:themeColor="text1"/>
          <w:kern w:val="0"/>
          <w:sz w:val="22"/>
        </w:rPr>
        <w:t>三、备件、专用工具、资料及其它</w:t>
      </w:r>
    </w:p>
    <w:p w:rsidR="001563B0" w:rsidRDefault="00633FF7">
      <w:pPr>
        <w:autoSpaceDE w:val="0"/>
        <w:autoSpaceDN w:val="0"/>
        <w:adjustRightInd w:val="0"/>
        <w:spacing w:line="360" w:lineRule="auto"/>
        <w:jc w:val="left"/>
        <w:rPr>
          <w:rFonts w:ascii="宋体"/>
          <w:color w:val="000000" w:themeColor="text1"/>
          <w:kern w:val="0"/>
          <w:sz w:val="22"/>
        </w:rPr>
      </w:pPr>
      <w:r>
        <w:rPr>
          <w:rFonts w:ascii="宋体" w:hAnsi="宋体"/>
          <w:color w:val="000000" w:themeColor="text1"/>
          <w:kern w:val="0"/>
          <w:sz w:val="22"/>
        </w:rPr>
        <w:t>1</w:t>
      </w:r>
      <w:r>
        <w:rPr>
          <w:rFonts w:ascii="宋体" w:hAnsi="宋体" w:hint="eastAsia"/>
          <w:color w:val="000000" w:themeColor="text1"/>
          <w:kern w:val="0"/>
          <w:sz w:val="22"/>
        </w:rPr>
        <w:t>、备件</w:t>
      </w:r>
    </w:p>
    <w:p w:rsidR="001563B0" w:rsidRDefault="00633FF7">
      <w:pPr>
        <w:autoSpaceDE w:val="0"/>
        <w:autoSpaceDN w:val="0"/>
        <w:adjustRightInd w:val="0"/>
        <w:spacing w:line="360" w:lineRule="auto"/>
        <w:jc w:val="left"/>
        <w:rPr>
          <w:rFonts w:ascii="宋体"/>
          <w:color w:val="000000" w:themeColor="text1"/>
          <w:kern w:val="0"/>
          <w:sz w:val="22"/>
        </w:rPr>
      </w:pPr>
      <w:r>
        <w:rPr>
          <w:rFonts w:ascii="宋体" w:hAnsi="宋体"/>
          <w:color w:val="000000" w:themeColor="text1"/>
          <w:kern w:val="0"/>
          <w:sz w:val="22"/>
        </w:rPr>
        <w:t>1.1</w:t>
      </w:r>
      <w:r w:rsidR="005F5CF3">
        <w:rPr>
          <w:rFonts w:ascii="宋体" w:hAnsi="宋体" w:hint="eastAsia"/>
          <w:color w:val="000000" w:themeColor="text1"/>
          <w:kern w:val="0"/>
          <w:sz w:val="22"/>
        </w:rPr>
        <w:t>如有备件，随机</w:t>
      </w:r>
      <w:r>
        <w:rPr>
          <w:rFonts w:ascii="宋体" w:hAnsi="宋体" w:hint="eastAsia"/>
          <w:color w:val="000000" w:themeColor="text1"/>
          <w:kern w:val="0"/>
          <w:sz w:val="22"/>
        </w:rPr>
        <w:t>提供一套标准备件包，并列出清单及单价</w:t>
      </w:r>
    </w:p>
    <w:p w:rsidR="001563B0" w:rsidRDefault="00633FF7">
      <w:pPr>
        <w:autoSpaceDE w:val="0"/>
        <w:autoSpaceDN w:val="0"/>
        <w:adjustRightInd w:val="0"/>
        <w:spacing w:line="360" w:lineRule="auto"/>
        <w:jc w:val="left"/>
        <w:rPr>
          <w:rFonts w:ascii="宋体"/>
          <w:color w:val="000000" w:themeColor="text1"/>
          <w:kern w:val="0"/>
          <w:sz w:val="22"/>
        </w:rPr>
      </w:pPr>
      <w:r>
        <w:rPr>
          <w:rFonts w:ascii="宋体" w:hAnsi="宋体"/>
          <w:color w:val="000000" w:themeColor="text1"/>
          <w:kern w:val="0"/>
          <w:sz w:val="22"/>
        </w:rPr>
        <w:lastRenderedPageBreak/>
        <w:t>1.2</w:t>
      </w:r>
      <w:r>
        <w:rPr>
          <w:rFonts w:ascii="宋体" w:hAnsi="宋体" w:hint="eastAsia"/>
          <w:color w:val="000000" w:themeColor="text1"/>
          <w:kern w:val="0"/>
          <w:sz w:val="22"/>
        </w:rPr>
        <w:t>为保正设备</w:t>
      </w:r>
      <w:r w:rsidR="005F5CF3">
        <w:rPr>
          <w:rFonts w:ascii="宋体" w:hAnsi="宋体" w:hint="eastAsia"/>
          <w:color w:val="000000" w:themeColor="text1"/>
          <w:kern w:val="0"/>
          <w:sz w:val="22"/>
        </w:rPr>
        <w:t>正常运行，</w:t>
      </w:r>
      <w:r>
        <w:rPr>
          <w:rFonts w:ascii="宋体" w:hAnsi="宋体" w:hint="eastAsia"/>
          <w:color w:val="000000" w:themeColor="text1"/>
          <w:kern w:val="0"/>
          <w:sz w:val="22"/>
        </w:rPr>
        <w:t>应在中国境内方便的地点设置备件库，存入所有必须的备件，并保证</w:t>
      </w:r>
      <w:r>
        <w:rPr>
          <w:rFonts w:ascii="宋体" w:hAnsi="宋体"/>
          <w:color w:val="000000" w:themeColor="text1"/>
          <w:kern w:val="0"/>
          <w:sz w:val="22"/>
        </w:rPr>
        <w:t>10</w:t>
      </w:r>
      <w:r>
        <w:rPr>
          <w:rFonts w:ascii="宋体" w:hAnsi="宋体" w:hint="eastAsia"/>
          <w:color w:val="000000" w:themeColor="text1"/>
          <w:kern w:val="0"/>
          <w:sz w:val="22"/>
        </w:rPr>
        <w:t>年以上的供应期</w:t>
      </w:r>
    </w:p>
    <w:p w:rsidR="001563B0" w:rsidRDefault="00633FF7">
      <w:pPr>
        <w:autoSpaceDE w:val="0"/>
        <w:autoSpaceDN w:val="0"/>
        <w:adjustRightInd w:val="0"/>
        <w:spacing w:line="360" w:lineRule="auto"/>
        <w:jc w:val="left"/>
        <w:rPr>
          <w:rFonts w:ascii="宋体"/>
          <w:color w:val="000000" w:themeColor="text1"/>
          <w:kern w:val="0"/>
          <w:sz w:val="22"/>
        </w:rPr>
      </w:pPr>
      <w:r>
        <w:rPr>
          <w:rFonts w:ascii="宋体" w:hAnsi="宋体"/>
          <w:color w:val="000000" w:themeColor="text1"/>
          <w:kern w:val="0"/>
          <w:sz w:val="22"/>
        </w:rPr>
        <w:t>2</w:t>
      </w:r>
      <w:r>
        <w:rPr>
          <w:rFonts w:ascii="宋体" w:hAnsi="宋体" w:hint="eastAsia"/>
          <w:color w:val="000000" w:themeColor="text1"/>
          <w:kern w:val="0"/>
          <w:sz w:val="22"/>
        </w:rPr>
        <w:t>、专用工具</w:t>
      </w:r>
    </w:p>
    <w:p w:rsidR="001563B0" w:rsidRDefault="00633FF7">
      <w:pPr>
        <w:autoSpaceDE w:val="0"/>
        <w:autoSpaceDN w:val="0"/>
        <w:adjustRightInd w:val="0"/>
        <w:spacing w:line="360" w:lineRule="auto"/>
        <w:jc w:val="left"/>
        <w:rPr>
          <w:rFonts w:ascii="宋体"/>
          <w:color w:val="000000" w:themeColor="text1"/>
          <w:kern w:val="0"/>
          <w:sz w:val="22"/>
        </w:rPr>
      </w:pPr>
      <w:r>
        <w:rPr>
          <w:rFonts w:ascii="宋体" w:hAnsi="宋体"/>
          <w:color w:val="000000" w:themeColor="text1"/>
          <w:kern w:val="0"/>
          <w:sz w:val="22"/>
        </w:rPr>
        <w:t>2.1</w:t>
      </w:r>
      <w:r w:rsidR="005F5CF3">
        <w:rPr>
          <w:rFonts w:ascii="宋体" w:hAnsi="宋体" w:hint="eastAsia"/>
          <w:color w:val="000000" w:themeColor="text1"/>
          <w:kern w:val="0"/>
          <w:sz w:val="22"/>
        </w:rPr>
        <w:t>如有专用工具，</w:t>
      </w:r>
      <w:r>
        <w:rPr>
          <w:rFonts w:ascii="宋体" w:hAnsi="宋体" w:hint="eastAsia"/>
          <w:color w:val="000000" w:themeColor="text1"/>
          <w:kern w:val="0"/>
          <w:sz w:val="22"/>
        </w:rPr>
        <w:t>应向</w:t>
      </w:r>
      <w:r w:rsidR="007B2C15">
        <w:rPr>
          <w:rFonts w:ascii="宋体" w:hAnsi="宋体" w:hint="eastAsia"/>
          <w:color w:val="000000" w:themeColor="text1"/>
          <w:kern w:val="0"/>
          <w:sz w:val="22"/>
        </w:rPr>
        <w:t>院方</w:t>
      </w:r>
      <w:r>
        <w:rPr>
          <w:rFonts w:ascii="宋体" w:hAnsi="宋体" w:hint="eastAsia"/>
          <w:color w:val="000000" w:themeColor="text1"/>
          <w:kern w:val="0"/>
          <w:sz w:val="22"/>
        </w:rPr>
        <w:t>提供设备维护的专用工具</w:t>
      </w:r>
    </w:p>
    <w:p w:rsidR="001563B0" w:rsidRDefault="00633FF7">
      <w:pPr>
        <w:autoSpaceDE w:val="0"/>
        <w:autoSpaceDN w:val="0"/>
        <w:adjustRightInd w:val="0"/>
        <w:spacing w:line="360" w:lineRule="auto"/>
        <w:jc w:val="left"/>
        <w:rPr>
          <w:rFonts w:ascii="宋体"/>
          <w:color w:val="000000" w:themeColor="text1"/>
          <w:kern w:val="0"/>
          <w:sz w:val="22"/>
        </w:rPr>
      </w:pPr>
      <w:r>
        <w:rPr>
          <w:rFonts w:ascii="宋体" w:hAnsi="宋体"/>
          <w:color w:val="000000" w:themeColor="text1"/>
          <w:kern w:val="0"/>
          <w:sz w:val="22"/>
        </w:rPr>
        <w:t>3</w:t>
      </w:r>
      <w:r>
        <w:rPr>
          <w:rFonts w:ascii="宋体" w:hAnsi="宋体" w:hint="eastAsia"/>
          <w:color w:val="000000" w:themeColor="text1"/>
          <w:kern w:val="0"/>
          <w:sz w:val="22"/>
        </w:rPr>
        <w:t>、资料</w:t>
      </w:r>
    </w:p>
    <w:p w:rsidR="001563B0" w:rsidRDefault="00633FF7">
      <w:pPr>
        <w:autoSpaceDE w:val="0"/>
        <w:autoSpaceDN w:val="0"/>
        <w:adjustRightInd w:val="0"/>
        <w:spacing w:line="360" w:lineRule="auto"/>
        <w:jc w:val="left"/>
        <w:rPr>
          <w:rFonts w:ascii="宋体"/>
          <w:color w:val="000000" w:themeColor="text1"/>
          <w:kern w:val="0"/>
          <w:sz w:val="22"/>
        </w:rPr>
      </w:pPr>
      <w:r>
        <w:rPr>
          <w:rFonts w:ascii="宋体" w:hAnsi="宋体"/>
          <w:color w:val="000000" w:themeColor="text1"/>
          <w:kern w:val="0"/>
          <w:sz w:val="22"/>
        </w:rPr>
        <w:t>3.1</w:t>
      </w:r>
      <w:r>
        <w:rPr>
          <w:rFonts w:ascii="宋体" w:hAnsi="宋体" w:hint="eastAsia"/>
          <w:color w:val="000000" w:themeColor="text1"/>
          <w:kern w:val="0"/>
          <w:sz w:val="22"/>
        </w:rPr>
        <w:t>提供操作手册一套</w:t>
      </w:r>
    </w:p>
    <w:p w:rsidR="001563B0" w:rsidRDefault="00633FF7">
      <w:pPr>
        <w:autoSpaceDE w:val="0"/>
        <w:autoSpaceDN w:val="0"/>
        <w:adjustRightInd w:val="0"/>
        <w:spacing w:line="360" w:lineRule="auto"/>
        <w:jc w:val="left"/>
        <w:rPr>
          <w:rFonts w:ascii="宋体"/>
          <w:color w:val="000000" w:themeColor="text1"/>
          <w:kern w:val="0"/>
          <w:sz w:val="22"/>
        </w:rPr>
      </w:pPr>
      <w:r>
        <w:rPr>
          <w:rFonts w:ascii="宋体" w:hAnsi="宋体"/>
          <w:color w:val="000000" w:themeColor="text1"/>
          <w:kern w:val="0"/>
          <w:sz w:val="22"/>
        </w:rPr>
        <w:t>3.2</w:t>
      </w:r>
      <w:r>
        <w:rPr>
          <w:rFonts w:ascii="宋体" w:hAnsi="宋体" w:hint="eastAsia"/>
          <w:color w:val="000000" w:themeColor="text1"/>
          <w:kern w:val="0"/>
          <w:sz w:val="22"/>
        </w:rPr>
        <w:t>提供设备的运行、安装、使用环境要求</w:t>
      </w:r>
    </w:p>
    <w:p w:rsidR="001563B0" w:rsidRDefault="00633FF7">
      <w:pPr>
        <w:autoSpaceDE w:val="0"/>
        <w:autoSpaceDN w:val="0"/>
        <w:adjustRightInd w:val="0"/>
        <w:spacing w:line="360" w:lineRule="auto"/>
        <w:jc w:val="left"/>
        <w:rPr>
          <w:rFonts w:ascii="宋体"/>
          <w:color w:val="000000" w:themeColor="text1"/>
          <w:kern w:val="0"/>
          <w:sz w:val="22"/>
        </w:rPr>
      </w:pPr>
      <w:r>
        <w:rPr>
          <w:rFonts w:ascii="宋体" w:hAnsi="宋体"/>
          <w:color w:val="000000" w:themeColor="text1"/>
          <w:kern w:val="0"/>
          <w:sz w:val="22"/>
        </w:rPr>
        <w:t>4</w:t>
      </w:r>
      <w:r>
        <w:rPr>
          <w:rFonts w:ascii="宋体" w:hAnsi="宋体" w:hint="eastAsia"/>
          <w:color w:val="000000" w:themeColor="text1"/>
          <w:kern w:val="0"/>
          <w:sz w:val="22"/>
        </w:rPr>
        <w:t>、技术服务</w:t>
      </w:r>
    </w:p>
    <w:p w:rsidR="001563B0" w:rsidRDefault="00633FF7">
      <w:pPr>
        <w:autoSpaceDE w:val="0"/>
        <w:autoSpaceDN w:val="0"/>
        <w:adjustRightInd w:val="0"/>
        <w:spacing w:line="360" w:lineRule="auto"/>
        <w:jc w:val="left"/>
        <w:rPr>
          <w:rFonts w:ascii="宋体"/>
          <w:color w:val="000000" w:themeColor="text1"/>
          <w:kern w:val="0"/>
          <w:sz w:val="22"/>
        </w:rPr>
      </w:pPr>
      <w:r>
        <w:rPr>
          <w:rFonts w:ascii="宋体" w:hAnsi="宋体"/>
          <w:color w:val="000000" w:themeColor="text1"/>
          <w:kern w:val="0"/>
          <w:sz w:val="22"/>
        </w:rPr>
        <w:t>4.1</w:t>
      </w:r>
      <w:r>
        <w:rPr>
          <w:rFonts w:ascii="宋体" w:hAnsi="宋体" w:hint="eastAsia"/>
          <w:color w:val="000000" w:themeColor="text1"/>
          <w:kern w:val="0"/>
          <w:sz w:val="22"/>
        </w:rPr>
        <w:t>供货时间：合同签定后</w:t>
      </w:r>
      <w:r>
        <w:rPr>
          <w:rFonts w:ascii="宋体" w:hAnsi="宋体"/>
          <w:color w:val="000000" w:themeColor="text1"/>
          <w:kern w:val="0"/>
          <w:sz w:val="22"/>
        </w:rPr>
        <w:t xml:space="preserve"> 2 </w:t>
      </w:r>
      <w:r>
        <w:rPr>
          <w:rFonts w:ascii="宋体" w:hAnsi="宋体" w:hint="eastAsia"/>
          <w:color w:val="000000" w:themeColor="text1"/>
          <w:kern w:val="0"/>
          <w:sz w:val="22"/>
        </w:rPr>
        <w:t>个月内</w:t>
      </w:r>
    </w:p>
    <w:p w:rsidR="001563B0" w:rsidRDefault="00633FF7">
      <w:pPr>
        <w:autoSpaceDE w:val="0"/>
        <w:autoSpaceDN w:val="0"/>
        <w:adjustRightInd w:val="0"/>
        <w:spacing w:line="360" w:lineRule="auto"/>
        <w:jc w:val="left"/>
        <w:rPr>
          <w:rFonts w:ascii="宋体"/>
          <w:color w:val="000000" w:themeColor="text1"/>
          <w:kern w:val="0"/>
          <w:sz w:val="22"/>
        </w:rPr>
      </w:pPr>
      <w:r>
        <w:rPr>
          <w:rFonts w:ascii="宋体" w:hAnsi="宋体"/>
          <w:color w:val="000000" w:themeColor="text1"/>
          <w:kern w:val="0"/>
          <w:sz w:val="22"/>
        </w:rPr>
        <w:t>4.2</w:t>
      </w:r>
      <w:r>
        <w:rPr>
          <w:rFonts w:ascii="宋体" w:hAnsi="宋体" w:hint="eastAsia"/>
          <w:color w:val="000000" w:themeColor="text1"/>
          <w:kern w:val="0"/>
          <w:sz w:val="22"/>
        </w:rPr>
        <w:t>在货物到达使用单位后，应在</w:t>
      </w:r>
      <w:r>
        <w:rPr>
          <w:rFonts w:ascii="宋体" w:hAnsi="宋体"/>
          <w:color w:val="000000" w:themeColor="text1"/>
          <w:kern w:val="0"/>
          <w:sz w:val="22"/>
        </w:rPr>
        <w:t>7</w:t>
      </w:r>
      <w:r>
        <w:rPr>
          <w:rFonts w:ascii="宋体" w:hAnsi="宋体" w:hint="eastAsia"/>
          <w:color w:val="000000" w:themeColor="text1"/>
          <w:kern w:val="0"/>
          <w:sz w:val="22"/>
        </w:rPr>
        <w:t>天内派工程技术人员到达现场，在</w:t>
      </w:r>
      <w:r w:rsidR="007B2C15">
        <w:rPr>
          <w:rFonts w:ascii="宋体" w:hAnsi="宋体" w:hint="eastAsia"/>
          <w:color w:val="000000" w:themeColor="text1"/>
          <w:kern w:val="0"/>
          <w:sz w:val="22"/>
        </w:rPr>
        <w:t>院方</w:t>
      </w:r>
      <w:r>
        <w:rPr>
          <w:rFonts w:ascii="宋体" w:hAnsi="宋体" w:hint="eastAsia"/>
          <w:color w:val="000000" w:themeColor="text1"/>
          <w:kern w:val="0"/>
          <w:sz w:val="22"/>
        </w:rPr>
        <w:t>技术人员在场的情况下开箱清点货物，组织搬运、安装、调试，并承担因此发生的一切费用</w:t>
      </w:r>
    </w:p>
    <w:p w:rsidR="001563B0" w:rsidRDefault="00633FF7">
      <w:pPr>
        <w:autoSpaceDE w:val="0"/>
        <w:autoSpaceDN w:val="0"/>
        <w:adjustRightInd w:val="0"/>
        <w:spacing w:line="360" w:lineRule="auto"/>
        <w:jc w:val="left"/>
        <w:rPr>
          <w:rFonts w:ascii="宋体"/>
          <w:color w:val="000000"/>
          <w:kern w:val="0"/>
          <w:sz w:val="22"/>
        </w:rPr>
      </w:pPr>
      <w:r>
        <w:rPr>
          <w:rFonts w:ascii="宋体" w:hAnsi="宋体"/>
          <w:color w:val="000000" w:themeColor="text1"/>
          <w:kern w:val="0"/>
          <w:sz w:val="22"/>
        </w:rPr>
        <w:t>4.3</w:t>
      </w:r>
      <w:r>
        <w:rPr>
          <w:rFonts w:ascii="宋体" w:hAnsi="宋体" w:hint="eastAsia"/>
          <w:color w:val="000000" w:themeColor="text1"/>
          <w:kern w:val="0"/>
          <w:sz w:val="22"/>
        </w:rPr>
        <w:t>设备安装后，医院按国际和国家标准及厂方标准进</w:t>
      </w:r>
      <w:r>
        <w:rPr>
          <w:rFonts w:ascii="宋体" w:hAnsi="宋体" w:hint="eastAsia"/>
          <w:color w:val="000000"/>
          <w:kern w:val="0"/>
          <w:sz w:val="22"/>
        </w:rPr>
        <w:t>行质量验收。</w:t>
      </w:r>
      <w:r w:rsidR="007B2C15">
        <w:rPr>
          <w:rFonts w:ascii="宋体" w:hAnsi="宋体" w:hint="eastAsia"/>
          <w:color w:val="000000"/>
          <w:kern w:val="0"/>
          <w:sz w:val="22"/>
        </w:rPr>
        <w:t>院方</w:t>
      </w:r>
      <w:r>
        <w:rPr>
          <w:rFonts w:ascii="宋体" w:hAnsi="宋体" w:hint="eastAsia"/>
          <w:color w:val="000000"/>
          <w:kern w:val="0"/>
          <w:sz w:val="22"/>
        </w:rPr>
        <w:t>有权委托中国有资格的单位对上述仪器进行精度校准</w:t>
      </w:r>
    </w:p>
    <w:p w:rsidR="001563B0" w:rsidRDefault="00633FF7">
      <w:pPr>
        <w:autoSpaceDE w:val="0"/>
        <w:autoSpaceDN w:val="0"/>
        <w:adjustRightInd w:val="0"/>
        <w:spacing w:line="360" w:lineRule="auto"/>
        <w:jc w:val="left"/>
        <w:rPr>
          <w:rFonts w:ascii="宋体"/>
          <w:color w:val="000000"/>
          <w:kern w:val="0"/>
          <w:sz w:val="22"/>
        </w:rPr>
      </w:pPr>
      <w:r>
        <w:rPr>
          <w:rFonts w:ascii="宋体" w:hAnsi="宋体"/>
          <w:color w:val="000000"/>
          <w:kern w:val="0"/>
          <w:sz w:val="22"/>
        </w:rPr>
        <w:t>4.4</w:t>
      </w:r>
      <w:r>
        <w:rPr>
          <w:rFonts w:ascii="宋体" w:hAnsi="宋体" w:hint="eastAsia"/>
          <w:color w:val="000000"/>
          <w:kern w:val="0"/>
          <w:sz w:val="22"/>
        </w:rPr>
        <w:t>在中国境内有相应的零配件保税库，并出具证明文件</w:t>
      </w:r>
    </w:p>
    <w:p w:rsidR="001563B0" w:rsidRDefault="00633FF7">
      <w:pPr>
        <w:autoSpaceDE w:val="0"/>
        <w:autoSpaceDN w:val="0"/>
        <w:adjustRightInd w:val="0"/>
        <w:spacing w:line="360" w:lineRule="auto"/>
        <w:jc w:val="left"/>
        <w:rPr>
          <w:rFonts w:ascii="宋体" w:cs="宋体"/>
          <w:sz w:val="22"/>
        </w:rPr>
      </w:pPr>
      <w:r>
        <w:rPr>
          <w:rFonts w:ascii="宋体" w:hAnsi="宋体"/>
          <w:color w:val="000000"/>
          <w:kern w:val="0"/>
          <w:sz w:val="22"/>
        </w:rPr>
        <w:t>4.5</w:t>
      </w:r>
      <w:r>
        <w:rPr>
          <w:rFonts w:ascii="宋体" w:hAnsi="宋体" w:hint="eastAsia"/>
          <w:color w:val="000000"/>
          <w:kern w:val="0"/>
          <w:sz w:val="22"/>
        </w:rPr>
        <w:t>中国境内有相应的维修机构，并出</w:t>
      </w:r>
      <w:r>
        <w:rPr>
          <w:rFonts w:ascii="宋体" w:hAnsi="宋体" w:cs="宋体" w:hint="eastAsia"/>
          <w:sz w:val="22"/>
        </w:rPr>
        <w:t>具证明文件</w:t>
      </w:r>
    </w:p>
    <w:p w:rsidR="001563B0" w:rsidRDefault="00633FF7">
      <w:pPr>
        <w:autoSpaceDE w:val="0"/>
        <w:autoSpaceDN w:val="0"/>
        <w:adjustRightInd w:val="0"/>
        <w:spacing w:line="360" w:lineRule="auto"/>
        <w:jc w:val="left"/>
        <w:rPr>
          <w:rFonts w:ascii="宋体" w:cs="宋体"/>
          <w:sz w:val="22"/>
        </w:rPr>
      </w:pPr>
      <w:r>
        <w:rPr>
          <w:rFonts w:ascii="宋体" w:hAnsi="宋体" w:cs="宋体"/>
          <w:sz w:val="22"/>
        </w:rPr>
        <w:t>4.6</w:t>
      </w:r>
      <w:r>
        <w:rPr>
          <w:rFonts w:ascii="宋体" w:hAnsi="宋体" w:cs="宋体" w:hint="eastAsia"/>
          <w:sz w:val="22"/>
        </w:rPr>
        <w:t>保修期</w:t>
      </w:r>
      <w:r>
        <w:rPr>
          <w:rFonts w:ascii="宋体" w:hAnsi="宋体" w:hint="eastAsia"/>
          <w:color w:val="000000"/>
          <w:kern w:val="0"/>
          <w:sz w:val="22"/>
        </w:rPr>
        <w:t>≥</w:t>
      </w:r>
      <w:r w:rsidR="006A2595">
        <w:rPr>
          <w:rFonts w:ascii="宋体" w:hAnsi="宋体" w:hint="eastAsia"/>
          <w:color w:val="000000"/>
          <w:kern w:val="0"/>
          <w:sz w:val="22"/>
        </w:rPr>
        <w:t>2</w:t>
      </w:r>
      <w:r>
        <w:rPr>
          <w:rFonts w:ascii="宋体" w:hAnsi="宋体" w:cs="宋体" w:hint="eastAsia"/>
          <w:sz w:val="22"/>
        </w:rPr>
        <w:t>年，保修期后永久维修</w:t>
      </w:r>
    </w:p>
    <w:p w:rsidR="001563B0" w:rsidRDefault="00633FF7">
      <w:pPr>
        <w:autoSpaceDE w:val="0"/>
        <w:autoSpaceDN w:val="0"/>
        <w:adjustRightInd w:val="0"/>
        <w:spacing w:line="360" w:lineRule="auto"/>
        <w:jc w:val="left"/>
        <w:rPr>
          <w:rFonts w:ascii="宋体" w:hAnsi="宋体" w:cs="宋体"/>
          <w:sz w:val="22"/>
        </w:rPr>
      </w:pPr>
      <w:r>
        <w:rPr>
          <w:rFonts w:ascii="宋体" w:hAnsi="宋体" w:cs="宋体"/>
          <w:sz w:val="22"/>
        </w:rPr>
        <w:t>4.7</w:t>
      </w:r>
      <w:r>
        <w:rPr>
          <w:rFonts w:ascii="宋体" w:hAnsi="宋体" w:cs="宋体" w:hint="eastAsia"/>
          <w:sz w:val="22"/>
        </w:rPr>
        <w:t>提供</w:t>
      </w:r>
      <w:r>
        <w:rPr>
          <w:rFonts w:ascii="宋体" w:hAnsi="宋体" w:cs="宋体"/>
          <w:sz w:val="22"/>
        </w:rPr>
        <w:t>24</w:t>
      </w:r>
      <w:r>
        <w:rPr>
          <w:rFonts w:ascii="宋体" w:hAnsi="宋体" w:cs="宋体" w:hint="eastAsia"/>
          <w:sz w:val="22"/>
        </w:rPr>
        <w:t>小时维修联络方法，接到报修后</w:t>
      </w:r>
      <w:r>
        <w:rPr>
          <w:rFonts w:ascii="宋体" w:hAnsi="宋体" w:cs="宋体"/>
          <w:sz w:val="22"/>
        </w:rPr>
        <w:t>4</w:t>
      </w:r>
      <w:r>
        <w:rPr>
          <w:rFonts w:ascii="宋体" w:hAnsi="宋体" w:cs="宋体" w:hint="eastAsia"/>
          <w:sz w:val="22"/>
        </w:rPr>
        <w:t>小时到达现场</w:t>
      </w:r>
    </w:p>
    <w:p w:rsidR="00633FF7" w:rsidRDefault="00633FF7" w:rsidP="00633FF7">
      <w:pPr>
        <w:autoSpaceDE w:val="0"/>
        <w:autoSpaceDN w:val="0"/>
        <w:adjustRightInd w:val="0"/>
        <w:spacing w:line="360" w:lineRule="auto"/>
        <w:jc w:val="left"/>
        <w:rPr>
          <w:rFonts w:ascii="宋体" w:hAnsi="宋体" w:cs="宋体"/>
          <w:sz w:val="22"/>
        </w:rPr>
      </w:pPr>
      <w:r>
        <w:rPr>
          <w:rFonts w:ascii="宋体" w:hAnsi="宋体" w:cs="宋体" w:hint="eastAsia"/>
          <w:sz w:val="22"/>
        </w:rPr>
        <w:t>5、其他</w:t>
      </w:r>
    </w:p>
    <w:p w:rsidR="00633FF7" w:rsidRPr="00CC7CA9" w:rsidRDefault="00633FF7" w:rsidP="00633FF7">
      <w:pPr>
        <w:autoSpaceDE w:val="0"/>
        <w:autoSpaceDN w:val="0"/>
        <w:adjustRightInd w:val="0"/>
        <w:spacing w:line="360" w:lineRule="auto"/>
        <w:jc w:val="left"/>
        <w:rPr>
          <w:rFonts w:ascii="宋体" w:cs="宋体"/>
          <w:sz w:val="22"/>
        </w:rPr>
      </w:pPr>
      <w:r>
        <w:rPr>
          <w:rFonts w:ascii="宋体" w:hAnsi="宋体" w:cs="宋体" w:hint="eastAsia"/>
          <w:sz w:val="22"/>
        </w:rPr>
        <w:t>5.1提供设备相关耗材及试剂明细及价格</w:t>
      </w:r>
    </w:p>
    <w:p w:rsidR="001563B0" w:rsidRDefault="00633FF7">
      <w:pPr>
        <w:autoSpaceDE w:val="0"/>
        <w:autoSpaceDN w:val="0"/>
        <w:adjustRightInd w:val="0"/>
        <w:spacing w:line="360" w:lineRule="auto"/>
        <w:jc w:val="left"/>
        <w:rPr>
          <w:rFonts w:ascii="宋体" w:cs="宋体"/>
          <w:sz w:val="22"/>
        </w:rPr>
      </w:pPr>
      <w:r>
        <w:rPr>
          <w:rFonts w:ascii="宋体" w:hAnsi="宋体" w:cs="宋体" w:hint="eastAsia"/>
          <w:sz w:val="22"/>
        </w:rPr>
        <w:t>四、技术培训要求</w:t>
      </w:r>
    </w:p>
    <w:p w:rsidR="001563B0" w:rsidRDefault="00633FF7">
      <w:pPr>
        <w:autoSpaceDE w:val="0"/>
        <w:autoSpaceDN w:val="0"/>
        <w:adjustRightInd w:val="0"/>
        <w:spacing w:line="360" w:lineRule="auto"/>
        <w:jc w:val="left"/>
        <w:rPr>
          <w:rFonts w:ascii="宋体" w:cs="宋体"/>
          <w:sz w:val="22"/>
        </w:rPr>
      </w:pPr>
      <w:r>
        <w:rPr>
          <w:rFonts w:ascii="宋体" w:hAnsi="宋体" w:cs="宋体"/>
          <w:sz w:val="22"/>
        </w:rPr>
        <w:t>1</w:t>
      </w:r>
      <w:r>
        <w:rPr>
          <w:rFonts w:ascii="宋体" w:hAnsi="宋体" w:cs="宋体" w:hint="eastAsia"/>
          <w:sz w:val="22"/>
        </w:rPr>
        <w:t>、现场培训：</w:t>
      </w:r>
      <w:r w:rsidR="00FA2D38">
        <w:rPr>
          <w:rFonts w:ascii="宋体" w:hAnsi="宋体" w:cs="宋体" w:hint="eastAsia"/>
          <w:sz w:val="22"/>
        </w:rPr>
        <w:t>供应商</w:t>
      </w:r>
      <w:r>
        <w:rPr>
          <w:rFonts w:ascii="宋体" w:hAnsi="宋体" w:cs="宋体" w:hint="eastAsia"/>
          <w:sz w:val="22"/>
        </w:rPr>
        <w:t>应提供现场技术培训，保证使用人员正常操作设备的各种功能</w:t>
      </w:r>
    </w:p>
    <w:p w:rsidR="001563B0" w:rsidRDefault="00633FF7">
      <w:pPr>
        <w:autoSpaceDE w:val="0"/>
        <w:autoSpaceDN w:val="0"/>
        <w:adjustRightInd w:val="0"/>
        <w:spacing w:line="360" w:lineRule="auto"/>
        <w:jc w:val="left"/>
        <w:rPr>
          <w:rFonts w:ascii="宋体"/>
          <w:color w:val="000000"/>
          <w:kern w:val="0"/>
          <w:sz w:val="22"/>
        </w:rPr>
      </w:pPr>
      <w:r>
        <w:rPr>
          <w:rFonts w:ascii="宋体" w:hAnsi="宋体" w:cs="宋体"/>
          <w:sz w:val="22"/>
        </w:rPr>
        <w:t>2</w:t>
      </w:r>
      <w:r>
        <w:rPr>
          <w:rFonts w:ascii="宋体" w:hAnsi="宋体" w:cs="宋体" w:hint="eastAsia"/>
          <w:sz w:val="22"/>
        </w:rPr>
        <w:t>、集中培训：根据设备要求，提供使用和维修技术人员培训</w:t>
      </w:r>
    </w:p>
    <w:p w:rsidR="001563B0" w:rsidRDefault="001563B0">
      <w:pPr>
        <w:jc w:val="left"/>
        <w:rPr>
          <w:rFonts w:ascii="宋体"/>
          <w:sz w:val="24"/>
          <w:szCs w:val="24"/>
        </w:rPr>
      </w:pPr>
    </w:p>
    <w:sectPr w:rsidR="001563B0">
      <w:pgSz w:w="11906" w:h="16838"/>
      <w:pgMar w:top="1440" w:right="851"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FC1" w:rsidRDefault="004D4FC1" w:rsidP="0047501C">
      <w:r>
        <w:separator/>
      </w:r>
    </w:p>
  </w:endnote>
  <w:endnote w:type="continuationSeparator" w:id="0">
    <w:p w:rsidR="004D4FC1" w:rsidRDefault="004D4FC1" w:rsidP="0047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FC1" w:rsidRDefault="004D4FC1" w:rsidP="0047501C">
      <w:r>
        <w:separator/>
      </w:r>
    </w:p>
  </w:footnote>
  <w:footnote w:type="continuationSeparator" w:id="0">
    <w:p w:rsidR="004D4FC1" w:rsidRDefault="004D4FC1" w:rsidP="00475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OGQ0OWYwYTVmYjlhYjA1ODQwNDRlNGYzNWIxNjIifQ=="/>
  </w:docVars>
  <w:rsids>
    <w:rsidRoot w:val="000C567E"/>
    <w:rsid w:val="00044113"/>
    <w:rsid w:val="00071167"/>
    <w:rsid w:val="0008204C"/>
    <w:rsid w:val="00085097"/>
    <w:rsid w:val="00086A06"/>
    <w:rsid w:val="000C49A8"/>
    <w:rsid w:val="000C567E"/>
    <w:rsid w:val="001135F7"/>
    <w:rsid w:val="0013595B"/>
    <w:rsid w:val="001563B0"/>
    <w:rsid w:val="001607C6"/>
    <w:rsid w:val="00175188"/>
    <w:rsid w:val="001A35F6"/>
    <w:rsid w:val="001E5C0E"/>
    <w:rsid w:val="001F34FA"/>
    <w:rsid w:val="00213083"/>
    <w:rsid w:val="00233A71"/>
    <w:rsid w:val="002417F4"/>
    <w:rsid w:val="00250EED"/>
    <w:rsid w:val="00271ECD"/>
    <w:rsid w:val="002B5CDC"/>
    <w:rsid w:val="00304A95"/>
    <w:rsid w:val="003060CF"/>
    <w:rsid w:val="00306DD6"/>
    <w:rsid w:val="00313E80"/>
    <w:rsid w:val="00323F6D"/>
    <w:rsid w:val="00343A4C"/>
    <w:rsid w:val="00355F47"/>
    <w:rsid w:val="00356FED"/>
    <w:rsid w:val="003A6769"/>
    <w:rsid w:val="004571BB"/>
    <w:rsid w:val="00472D2A"/>
    <w:rsid w:val="0047501C"/>
    <w:rsid w:val="00482BF3"/>
    <w:rsid w:val="00490257"/>
    <w:rsid w:val="004A0714"/>
    <w:rsid w:val="004A1BE2"/>
    <w:rsid w:val="004D0E11"/>
    <w:rsid w:val="004D2029"/>
    <w:rsid w:val="004D4FC1"/>
    <w:rsid w:val="004E3E1C"/>
    <w:rsid w:val="004E43E2"/>
    <w:rsid w:val="00544EEA"/>
    <w:rsid w:val="0055756A"/>
    <w:rsid w:val="00587E13"/>
    <w:rsid w:val="005A194F"/>
    <w:rsid w:val="005E0B6A"/>
    <w:rsid w:val="005E3766"/>
    <w:rsid w:val="005E5595"/>
    <w:rsid w:val="005F5CF3"/>
    <w:rsid w:val="00612ADD"/>
    <w:rsid w:val="00633FF7"/>
    <w:rsid w:val="00643BDC"/>
    <w:rsid w:val="00680BAC"/>
    <w:rsid w:val="00691E34"/>
    <w:rsid w:val="006A168F"/>
    <w:rsid w:val="006A2595"/>
    <w:rsid w:val="006C39E3"/>
    <w:rsid w:val="006D7441"/>
    <w:rsid w:val="007019B8"/>
    <w:rsid w:val="007509F4"/>
    <w:rsid w:val="00755CC8"/>
    <w:rsid w:val="00764BE4"/>
    <w:rsid w:val="007B2C15"/>
    <w:rsid w:val="007E2D63"/>
    <w:rsid w:val="007F50AF"/>
    <w:rsid w:val="0080644C"/>
    <w:rsid w:val="0081280C"/>
    <w:rsid w:val="008174A7"/>
    <w:rsid w:val="00822618"/>
    <w:rsid w:val="00824779"/>
    <w:rsid w:val="0083611B"/>
    <w:rsid w:val="008A3627"/>
    <w:rsid w:val="008C2B4E"/>
    <w:rsid w:val="008C2B5D"/>
    <w:rsid w:val="008E238C"/>
    <w:rsid w:val="0090316A"/>
    <w:rsid w:val="00927ED3"/>
    <w:rsid w:val="0093754D"/>
    <w:rsid w:val="00946E72"/>
    <w:rsid w:val="00970A2F"/>
    <w:rsid w:val="009715AE"/>
    <w:rsid w:val="009B0283"/>
    <w:rsid w:val="009F2ABD"/>
    <w:rsid w:val="00A0322A"/>
    <w:rsid w:val="00A132A7"/>
    <w:rsid w:val="00A26368"/>
    <w:rsid w:val="00A35206"/>
    <w:rsid w:val="00A40140"/>
    <w:rsid w:val="00A44DEA"/>
    <w:rsid w:val="00A465EC"/>
    <w:rsid w:val="00A61A4E"/>
    <w:rsid w:val="00A756CC"/>
    <w:rsid w:val="00AA47F4"/>
    <w:rsid w:val="00AB3485"/>
    <w:rsid w:val="00AE3623"/>
    <w:rsid w:val="00AE73AF"/>
    <w:rsid w:val="00AE7BF0"/>
    <w:rsid w:val="00AF7A7C"/>
    <w:rsid w:val="00B01A8E"/>
    <w:rsid w:val="00B45460"/>
    <w:rsid w:val="00B46174"/>
    <w:rsid w:val="00B842A7"/>
    <w:rsid w:val="00B84BB6"/>
    <w:rsid w:val="00B860D8"/>
    <w:rsid w:val="00BA4CC6"/>
    <w:rsid w:val="00BC56C6"/>
    <w:rsid w:val="00C30D1C"/>
    <w:rsid w:val="00C62FF0"/>
    <w:rsid w:val="00C67857"/>
    <w:rsid w:val="00C709FB"/>
    <w:rsid w:val="00CB06AE"/>
    <w:rsid w:val="00CF3B28"/>
    <w:rsid w:val="00D11B6D"/>
    <w:rsid w:val="00D21858"/>
    <w:rsid w:val="00DA420C"/>
    <w:rsid w:val="00DB54CD"/>
    <w:rsid w:val="00DD694E"/>
    <w:rsid w:val="00E011E9"/>
    <w:rsid w:val="00E229B1"/>
    <w:rsid w:val="00E34503"/>
    <w:rsid w:val="00E653E5"/>
    <w:rsid w:val="00E769E5"/>
    <w:rsid w:val="00E9138C"/>
    <w:rsid w:val="00E91650"/>
    <w:rsid w:val="00EC2CDF"/>
    <w:rsid w:val="00EF7317"/>
    <w:rsid w:val="00F027D9"/>
    <w:rsid w:val="00F13989"/>
    <w:rsid w:val="00F23913"/>
    <w:rsid w:val="00F741A0"/>
    <w:rsid w:val="00F90943"/>
    <w:rsid w:val="00F92A72"/>
    <w:rsid w:val="00FA2D38"/>
    <w:rsid w:val="3D7F6948"/>
    <w:rsid w:val="5C4F2C73"/>
    <w:rsid w:val="6DF26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sz w:val="18"/>
      <w:szCs w:val="18"/>
    </w:rPr>
  </w:style>
  <w:style w:type="paragraph" w:styleId="a4">
    <w:name w:val="header"/>
    <w:basedOn w:val="a"/>
    <w:link w:val="Char0"/>
    <w:uiPriority w:val="99"/>
    <w:semiHidden/>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99"/>
    <w:qFormat/>
    <w:pPr>
      <w:ind w:firstLineChars="200" w:firstLine="420"/>
    </w:pPr>
  </w:style>
  <w:style w:type="paragraph" w:customStyle="1" w:styleId="flName">
    <w:name w:val="flName"/>
    <w:basedOn w:val="a"/>
    <w:uiPriority w:val="99"/>
    <w:pPr>
      <w:adjustRightInd w:val="0"/>
      <w:spacing w:before="320" w:after="160" w:line="360" w:lineRule="atLeast"/>
      <w:jc w:val="center"/>
      <w:textAlignment w:val="baseline"/>
    </w:pPr>
    <w:rPr>
      <w:rFonts w:ascii="Arial" w:eastAsia="黑体" w:hAnsi="Times New Roman"/>
      <w:kern w:val="0"/>
      <w:sz w:val="32"/>
      <w:szCs w:val="20"/>
    </w:rPr>
  </w:style>
  <w:style w:type="character" w:customStyle="1" w:styleId="Char0">
    <w:name w:val="页眉 Char"/>
    <w:link w:val="a4"/>
    <w:uiPriority w:val="99"/>
    <w:semiHidden/>
    <w:qFormat/>
    <w:locked/>
    <w:rPr>
      <w:rFonts w:cs="Times New Roman"/>
      <w:sz w:val="18"/>
      <w:szCs w:val="18"/>
    </w:rPr>
  </w:style>
  <w:style w:type="character" w:customStyle="1" w:styleId="Char">
    <w:name w:val="页脚 Char"/>
    <w:link w:val="a3"/>
    <w:uiPriority w:val="99"/>
    <w:semiHidden/>
    <w:qFormat/>
    <w:locked/>
    <w:rPr>
      <w:rFonts w:cs="Times New Roman"/>
      <w:sz w:val="18"/>
      <w:szCs w:val="18"/>
    </w:rPr>
  </w:style>
  <w:style w:type="paragraph" w:customStyle="1" w:styleId="1">
    <w:name w:val="列出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sz w:val="18"/>
      <w:szCs w:val="18"/>
    </w:rPr>
  </w:style>
  <w:style w:type="paragraph" w:styleId="a4">
    <w:name w:val="header"/>
    <w:basedOn w:val="a"/>
    <w:link w:val="Char0"/>
    <w:uiPriority w:val="99"/>
    <w:semiHidden/>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99"/>
    <w:qFormat/>
    <w:pPr>
      <w:ind w:firstLineChars="200" w:firstLine="420"/>
    </w:pPr>
  </w:style>
  <w:style w:type="paragraph" w:customStyle="1" w:styleId="flName">
    <w:name w:val="flName"/>
    <w:basedOn w:val="a"/>
    <w:uiPriority w:val="99"/>
    <w:pPr>
      <w:adjustRightInd w:val="0"/>
      <w:spacing w:before="320" w:after="160" w:line="360" w:lineRule="atLeast"/>
      <w:jc w:val="center"/>
      <w:textAlignment w:val="baseline"/>
    </w:pPr>
    <w:rPr>
      <w:rFonts w:ascii="Arial" w:eastAsia="黑体" w:hAnsi="Times New Roman"/>
      <w:kern w:val="0"/>
      <w:sz w:val="32"/>
      <w:szCs w:val="20"/>
    </w:rPr>
  </w:style>
  <w:style w:type="character" w:customStyle="1" w:styleId="Char0">
    <w:name w:val="页眉 Char"/>
    <w:link w:val="a4"/>
    <w:uiPriority w:val="99"/>
    <w:semiHidden/>
    <w:qFormat/>
    <w:locked/>
    <w:rPr>
      <w:rFonts w:cs="Times New Roman"/>
      <w:sz w:val="18"/>
      <w:szCs w:val="18"/>
    </w:rPr>
  </w:style>
  <w:style w:type="character" w:customStyle="1" w:styleId="Char">
    <w:name w:val="页脚 Char"/>
    <w:link w:val="a3"/>
    <w:uiPriority w:val="99"/>
    <w:semiHidden/>
    <w:qFormat/>
    <w:locked/>
    <w:rPr>
      <w:rFonts w:cs="Times New Roman"/>
      <w:sz w:val="18"/>
      <w:szCs w:val="18"/>
    </w:rPr>
  </w:style>
  <w:style w:type="paragraph" w:customStyle="1" w:styleId="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176</Words>
  <Characters>1005</Characters>
  <Application>Microsoft Office Word</Application>
  <DocSecurity>0</DocSecurity>
  <Lines>8</Lines>
  <Paragraphs>2</Paragraphs>
  <ScaleCrop>false</ScaleCrop>
  <Company>WwW.YlmF.CoM</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admin</cp:lastModifiedBy>
  <cp:revision>9</cp:revision>
  <dcterms:created xsi:type="dcterms:W3CDTF">2023-10-16T02:36:00Z</dcterms:created>
  <dcterms:modified xsi:type="dcterms:W3CDTF">2023-10-17T07:25:00Z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137EE52C264A4031BF34F6DFDD605991_13</vt:lpwstr>
  </property>
</Properties>
</file>