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B0" w:rsidRDefault="00633FF7">
      <w:pPr>
        <w:autoSpaceDE w:val="0"/>
        <w:autoSpaceDN w:val="0"/>
        <w:adjustRightInd w:val="0"/>
        <w:spacing w:line="360" w:lineRule="auto"/>
        <w:jc w:val="center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包件</w:t>
      </w:r>
      <w:r w:rsidR="007C02D2">
        <w:rPr>
          <w:rFonts w:ascii="宋体" w:hAnsi="宋体" w:hint="eastAsia"/>
          <w:color w:val="000000"/>
          <w:kern w:val="0"/>
          <w:sz w:val="22"/>
        </w:rPr>
        <w:t>三</w:t>
      </w:r>
      <w:r>
        <w:rPr>
          <w:rFonts w:ascii="宋体" w:hAnsi="宋体" w:hint="eastAsia"/>
          <w:color w:val="000000"/>
          <w:kern w:val="0"/>
          <w:sz w:val="22"/>
        </w:rPr>
        <w:t>：</w:t>
      </w:r>
      <w:r w:rsidR="007C02D2" w:rsidRPr="007C02D2">
        <w:rPr>
          <w:rFonts w:ascii="宋体" w:hAnsi="宋体" w:hint="eastAsia"/>
          <w:color w:val="000000"/>
          <w:kern w:val="0"/>
          <w:sz w:val="22"/>
        </w:rPr>
        <w:t>DNA定量分析系统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一、</w:t>
      </w:r>
      <w:r w:rsidR="00FA2D38">
        <w:rPr>
          <w:rFonts w:ascii="宋体" w:hAnsi="宋体" w:hint="eastAsia"/>
          <w:color w:val="000000"/>
          <w:kern w:val="0"/>
          <w:sz w:val="22"/>
        </w:rPr>
        <w:t>采购</w:t>
      </w:r>
      <w:r>
        <w:rPr>
          <w:rFonts w:ascii="宋体" w:hAnsi="宋体" w:hint="eastAsia"/>
          <w:color w:val="000000"/>
          <w:kern w:val="0"/>
          <w:sz w:val="22"/>
        </w:rPr>
        <w:t>要求：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</w:t>
      </w:r>
      <w:r>
        <w:rPr>
          <w:rFonts w:ascii="宋体" w:hAnsi="宋体" w:hint="eastAsia"/>
          <w:color w:val="000000"/>
          <w:kern w:val="0"/>
          <w:sz w:val="22"/>
        </w:rPr>
        <w:t>、</w:t>
      </w:r>
      <w:r w:rsidR="00FA2D38">
        <w:rPr>
          <w:rFonts w:ascii="宋体" w:hAnsi="宋体" w:hint="eastAsia"/>
          <w:color w:val="000000"/>
          <w:kern w:val="0"/>
          <w:sz w:val="22"/>
        </w:rPr>
        <w:t>供应商</w:t>
      </w:r>
      <w:r>
        <w:rPr>
          <w:rFonts w:ascii="宋体" w:hAnsi="宋体" w:hint="eastAsia"/>
          <w:color w:val="000000"/>
          <w:kern w:val="0"/>
          <w:sz w:val="22"/>
        </w:rPr>
        <w:t>应在投标文件中：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1.1</w:t>
      </w:r>
      <w:r>
        <w:rPr>
          <w:rFonts w:ascii="宋体" w:hAnsi="宋体" w:hint="eastAsia"/>
          <w:color w:val="000000"/>
          <w:kern w:val="0"/>
          <w:sz w:val="22"/>
        </w:rPr>
        <w:t>如实提供与此标书相应的产品</w:t>
      </w:r>
      <w:r>
        <w:rPr>
          <w:rFonts w:ascii="宋体"/>
          <w:color w:val="000000"/>
          <w:kern w:val="0"/>
          <w:sz w:val="22"/>
        </w:rPr>
        <w:t>,</w:t>
      </w:r>
      <w:r>
        <w:rPr>
          <w:rFonts w:ascii="宋体" w:hAnsi="宋体" w:hint="eastAsia"/>
          <w:color w:val="000000"/>
          <w:kern w:val="0"/>
          <w:sz w:val="22"/>
        </w:rPr>
        <w:t>配件及相应整个报价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1.2</w:t>
      </w:r>
      <w:r>
        <w:rPr>
          <w:rFonts w:ascii="宋体" w:hAnsi="宋体" w:hint="eastAsia"/>
          <w:color w:val="000000"/>
          <w:kern w:val="0"/>
          <w:sz w:val="22"/>
        </w:rPr>
        <w:t>如实提供其配置清单、技术指标，并说明其测试条件和测试方法，可增加说明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1.3</w:t>
      </w:r>
      <w:r>
        <w:rPr>
          <w:rFonts w:ascii="宋体" w:hAnsi="宋体" w:hint="eastAsia"/>
          <w:color w:val="000000"/>
          <w:kern w:val="0"/>
          <w:sz w:val="22"/>
        </w:rPr>
        <w:t>同意签署失实损失保证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2</w:t>
      </w:r>
      <w:r>
        <w:rPr>
          <w:rFonts w:ascii="宋体" w:hAnsi="宋体" w:hint="eastAsia"/>
          <w:color w:val="000000"/>
          <w:kern w:val="0"/>
          <w:sz w:val="22"/>
        </w:rPr>
        <w:t>、若通过有关国家或国际认证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随标书提供</w:t>
      </w:r>
      <w:r>
        <w:rPr>
          <w:rFonts w:ascii="宋体" w:hAnsi="宋体"/>
          <w:color w:val="000000"/>
          <w:kern w:val="0"/>
          <w:sz w:val="22"/>
        </w:rPr>
        <w:t>FDA或</w:t>
      </w:r>
      <w:r>
        <w:rPr>
          <w:rFonts w:ascii="宋体" w:hAnsi="宋体" w:hint="eastAsia"/>
          <w:color w:val="000000"/>
          <w:kern w:val="0"/>
          <w:sz w:val="22"/>
        </w:rPr>
        <w:t>CFDA认证材料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3</w:t>
      </w:r>
      <w:r>
        <w:rPr>
          <w:rFonts w:ascii="宋体" w:hAnsi="宋体" w:hint="eastAsia"/>
          <w:color w:val="000000"/>
          <w:kern w:val="0"/>
          <w:sz w:val="22"/>
        </w:rPr>
        <w:t>、装机状况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提供国内医院用户使用名单不低于</w:t>
      </w:r>
      <w:r>
        <w:rPr>
          <w:rFonts w:ascii="宋体" w:hAnsi="宋体"/>
          <w:color w:val="000000"/>
          <w:kern w:val="0"/>
          <w:sz w:val="22"/>
        </w:rPr>
        <w:t>3</w:t>
      </w:r>
      <w:r>
        <w:rPr>
          <w:rFonts w:ascii="宋体" w:hAnsi="宋体" w:hint="eastAsia"/>
          <w:color w:val="000000"/>
          <w:kern w:val="0"/>
          <w:sz w:val="22"/>
        </w:rPr>
        <w:t>家</w:t>
      </w:r>
      <w:r>
        <w:rPr>
          <w:rFonts w:ascii="宋体"/>
          <w:color w:val="000000"/>
          <w:kern w:val="0"/>
          <w:sz w:val="22"/>
        </w:rPr>
        <w:t>,</w:t>
      </w:r>
      <w:r>
        <w:rPr>
          <w:rFonts w:ascii="宋体" w:hAnsi="宋体" w:hint="eastAsia"/>
          <w:color w:val="000000"/>
          <w:kern w:val="0"/>
          <w:sz w:val="22"/>
        </w:rPr>
        <w:t>并提供具体医院名单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4</w:t>
      </w:r>
      <w:r>
        <w:rPr>
          <w:rFonts w:ascii="宋体" w:hAnsi="宋体" w:hint="eastAsia"/>
          <w:color w:val="000000"/>
          <w:kern w:val="0"/>
          <w:sz w:val="22"/>
        </w:rPr>
        <w:t>、产品</w:t>
      </w:r>
      <w:r>
        <w:rPr>
          <w:rFonts w:ascii="宋体" w:hAnsi="宋体"/>
          <w:color w:val="000000"/>
          <w:kern w:val="0"/>
          <w:sz w:val="22"/>
        </w:rPr>
        <w:t>Data Sheet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提供与投标要求相符的中（英）</w:t>
      </w:r>
      <w:r>
        <w:rPr>
          <w:rFonts w:ascii="宋体" w:hAnsi="宋体"/>
          <w:color w:val="000000"/>
          <w:kern w:val="0"/>
          <w:sz w:val="22"/>
        </w:rPr>
        <w:t>Data Sheet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5</w:t>
      </w:r>
      <w:r>
        <w:rPr>
          <w:rFonts w:ascii="宋体" w:hAnsi="宋体" w:hint="eastAsia"/>
          <w:color w:val="000000"/>
          <w:kern w:val="0"/>
          <w:sz w:val="22"/>
        </w:rPr>
        <w:t>、设备名称：</w:t>
      </w:r>
      <w:r w:rsidR="007C02D2" w:rsidRPr="007C02D2">
        <w:rPr>
          <w:rFonts w:ascii="宋体" w:hAnsi="宋体" w:hint="eastAsia"/>
          <w:color w:val="000000"/>
          <w:kern w:val="0"/>
          <w:sz w:val="22"/>
        </w:rPr>
        <w:t>DNA定量分析系统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6</w:t>
      </w:r>
      <w:r>
        <w:rPr>
          <w:rFonts w:ascii="宋体" w:hAnsi="宋体" w:hint="eastAsia"/>
          <w:color w:val="000000"/>
          <w:kern w:val="0"/>
          <w:sz w:val="22"/>
        </w:rPr>
        <w:t>、数量：1</w:t>
      </w:r>
      <w:r w:rsidR="007C02D2">
        <w:rPr>
          <w:rFonts w:ascii="宋体" w:hAnsi="宋体" w:hint="eastAsia"/>
          <w:color w:val="000000"/>
          <w:kern w:val="0"/>
          <w:sz w:val="22"/>
        </w:rPr>
        <w:t>套</w:t>
      </w:r>
    </w:p>
    <w:p w:rsidR="00210103" w:rsidRDefault="00210103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7、设备用途：</w:t>
      </w:r>
      <w:r w:rsidR="0047414D">
        <w:rPr>
          <w:rFonts w:ascii="宋体" w:hAnsi="宋体" w:hint="eastAsia"/>
          <w:color w:val="000000"/>
          <w:kern w:val="0"/>
          <w:sz w:val="22"/>
        </w:rPr>
        <w:t>用于DNA细胞学病理诊断</w:t>
      </w:r>
      <w:r w:rsidR="005E6179">
        <w:rPr>
          <w:rFonts w:ascii="宋体" w:hAnsi="宋体" w:hint="eastAsia"/>
          <w:color w:val="000000"/>
          <w:kern w:val="0"/>
          <w:sz w:val="22"/>
        </w:rPr>
        <w:t>使用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二、主要技术及系统概述：</w:t>
      </w:r>
    </w:p>
    <w:p w:rsidR="009506C5" w:rsidRDefault="009506C5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1、具有</w:t>
      </w:r>
      <w:r w:rsidRPr="009506C5">
        <w:rPr>
          <w:rFonts w:ascii="宋体" w:hAnsi="宋体" w:hint="eastAsia"/>
          <w:color w:val="000000"/>
          <w:kern w:val="0"/>
          <w:sz w:val="22"/>
        </w:rPr>
        <w:t>多种细胞标本的定性及定量检测</w:t>
      </w:r>
      <w:r>
        <w:rPr>
          <w:rFonts w:ascii="宋体" w:hAnsi="宋体" w:hint="eastAsia"/>
          <w:color w:val="000000"/>
          <w:kern w:val="0"/>
          <w:sz w:val="22"/>
        </w:rPr>
        <w:t>功能</w:t>
      </w:r>
      <w:r w:rsidRPr="009506C5">
        <w:rPr>
          <w:rFonts w:ascii="宋体" w:hAnsi="宋体" w:hint="eastAsia"/>
          <w:color w:val="000000"/>
          <w:kern w:val="0"/>
          <w:sz w:val="22"/>
        </w:rPr>
        <w:t>，如涂片、甩片、</w:t>
      </w:r>
      <w:proofErr w:type="gramStart"/>
      <w:r w:rsidRPr="009506C5">
        <w:rPr>
          <w:rFonts w:ascii="宋体" w:hAnsi="宋体" w:hint="eastAsia"/>
          <w:color w:val="000000"/>
          <w:kern w:val="0"/>
          <w:sz w:val="22"/>
        </w:rPr>
        <w:t>滴片等</w:t>
      </w:r>
      <w:proofErr w:type="gramEnd"/>
      <w:r w:rsidRPr="009506C5">
        <w:rPr>
          <w:rFonts w:ascii="宋体" w:hAnsi="宋体" w:hint="eastAsia"/>
          <w:color w:val="000000"/>
          <w:kern w:val="0"/>
          <w:sz w:val="22"/>
        </w:rPr>
        <w:t>；可用于宫颈样本、胸腹水样本、手术残端印片样本等的分析处理</w:t>
      </w:r>
    </w:p>
    <w:p w:rsidR="00EF47C0" w:rsidRDefault="00EF47C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 w:rsidRPr="00EF47C0">
        <w:rPr>
          <w:rFonts w:ascii="宋体" w:hAnsi="宋体" w:hint="eastAsia"/>
          <w:color w:val="000000"/>
          <w:kern w:val="0"/>
          <w:sz w:val="22"/>
        </w:rPr>
        <w:t>★</w:t>
      </w:r>
      <w:r>
        <w:rPr>
          <w:rFonts w:ascii="宋体" w:hAnsi="宋体" w:hint="eastAsia"/>
          <w:color w:val="000000"/>
          <w:kern w:val="0"/>
          <w:sz w:val="22"/>
        </w:rPr>
        <w:t>2、扫描过程自动化，</w:t>
      </w:r>
      <w:r w:rsidR="00167E1C">
        <w:rPr>
          <w:rFonts w:ascii="宋体" w:hAnsi="宋体" w:hint="eastAsia"/>
          <w:color w:val="000000"/>
          <w:kern w:val="0"/>
          <w:sz w:val="22"/>
        </w:rPr>
        <w:t>可</w:t>
      </w:r>
      <w:r w:rsidRPr="00EF47C0">
        <w:rPr>
          <w:rFonts w:ascii="宋体" w:hAnsi="宋体" w:hint="eastAsia"/>
          <w:color w:val="000000"/>
          <w:kern w:val="0"/>
          <w:sz w:val="22"/>
        </w:rPr>
        <w:t>自动控制、自动聚焦、自动生成图文一体报告</w:t>
      </w:r>
      <w:r w:rsidR="00167E1C">
        <w:rPr>
          <w:rFonts w:ascii="宋体" w:hAnsi="宋体" w:hint="eastAsia"/>
          <w:color w:val="000000"/>
          <w:kern w:val="0"/>
          <w:sz w:val="22"/>
        </w:rPr>
        <w:t>等</w:t>
      </w:r>
    </w:p>
    <w:p w:rsidR="00EF47C0" w:rsidRDefault="00EF47C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 w:rsidRPr="00EF47C0">
        <w:rPr>
          <w:rFonts w:ascii="宋体" w:hAnsi="宋体" w:hint="eastAsia"/>
          <w:color w:val="000000"/>
          <w:kern w:val="0"/>
          <w:sz w:val="22"/>
        </w:rPr>
        <w:t>★</w:t>
      </w:r>
      <w:r>
        <w:rPr>
          <w:rFonts w:ascii="宋体" w:hAnsi="宋体" w:hint="eastAsia"/>
          <w:color w:val="000000"/>
          <w:kern w:val="0"/>
          <w:sz w:val="22"/>
        </w:rPr>
        <w:t>3、</w:t>
      </w:r>
      <w:r w:rsidRPr="00EF47C0">
        <w:rPr>
          <w:rFonts w:ascii="宋体" w:hAnsi="宋体" w:hint="eastAsia"/>
          <w:color w:val="000000"/>
          <w:kern w:val="0"/>
          <w:sz w:val="22"/>
        </w:rPr>
        <w:t>自动分类上皮细胞，淋巴细胞，中性粒细胞，杂质等,并对上述细胞的近千种特征参数进行定量测量与分析</w:t>
      </w:r>
    </w:p>
    <w:p w:rsidR="00E63F13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4、</w:t>
      </w:r>
      <w:r w:rsidR="00E63F13">
        <w:rPr>
          <w:rFonts w:ascii="宋体" w:hAnsi="宋体" w:hint="eastAsia"/>
          <w:color w:val="000000"/>
          <w:kern w:val="0"/>
          <w:sz w:val="22"/>
        </w:rPr>
        <w:t>染色方法：</w:t>
      </w:r>
      <w:proofErr w:type="spellStart"/>
      <w:r w:rsidR="004F7717">
        <w:rPr>
          <w:rFonts w:ascii="宋体" w:hAnsi="宋体" w:hint="eastAsia"/>
          <w:color w:val="000000"/>
          <w:kern w:val="0"/>
          <w:sz w:val="22"/>
        </w:rPr>
        <w:t>Feu</w:t>
      </w:r>
      <w:r w:rsidR="00E63F13" w:rsidRPr="00E63F13">
        <w:rPr>
          <w:rFonts w:ascii="宋体" w:hAnsi="宋体" w:hint="eastAsia"/>
          <w:color w:val="000000"/>
          <w:kern w:val="0"/>
          <w:sz w:val="22"/>
        </w:rPr>
        <w:t>lgen</w:t>
      </w:r>
      <w:proofErr w:type="spellEnd"/>
      <w:r w:rsidR="00E63F13" w:rsidRPr="00E63F13">
        <w:rPr>
          <w:rFonts w:ascii="宋体" w:hAnsi="宋体" w:hint="eastAsia"/>
          <w:color w:val="000000"/>
          <w:kern w:val="0"/>
          <w:sz w:val="22"/>
        </w:rPr>
        <w:t xml:space="preserve"> 染细胞核、EA36 或伊红染细胞</w:t>
      </w:r>
      <w:proofErr w:type="gramStart"/>
      <w:r w:rsidR="00E63F13" w:rsidRPr="00E63F13">
        <w:rPr>
          <w:rFonts w:ascii="宋体" w:hAnsi="宋体" w:hint="eastAsia"/>
          <w:color w:val="000000"/>
          <w:kern w:val="0"/>
          <w:sz w:val="22"/>
        </w:rPr>
        <w:t>胞</w:t>
      </w:r>
      <w:proofErr w:type="gramEnd"/>
      <w:r w:rsidR="00E63F13" w:rsidRPr="00E63F13">
        <w:rPr>
          <w:rFonts w:ascii="宋体" w:hAnsi="宋体" w:hint="eastAsia"/>
          <w:color w:val="000000"/>
          <w:kern w:val="0"/>
          <w:sz w:val="22"/>
        </w:rPr>
        <w:t>浆</w:t>
      </w:r>
      <w:r w:rsidR="00F07904">
        <w:rPr>
          <w:rFonts w:ascii="宋体" w:hAnsi="宋体" w:hint="eastAsia"/>
          <w:color w:val="000000"/>
          <w:kern w:val="0"/>
          <w:sz w:val="22"/>
        </w:rPr>
        <w:t>等</w:t>
      </w:r>
    </w:p>
    <w:p w:rsidR="00EF47C0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5</w:t>
      </w:r>
      <w:r w:rsidR="00EF47C0">
        <w:rPr>
          <w:rFonts w:ascii="宋体" w:hAnsi="宋体" w:hint="eastAsia"/>
          <w:color w:val="000000"/>
          <w:kern w:val="0"/>
          <w:sz w:val="22"/>
        </w:rPr>
        <w:t>、</w:t>
      </w:r>
      <w:r w:rsidR="00EF47C0" w:rsidRPr="00EF47C0">
        <w:rPr>
          <w:rFonts w:ascii="宋体" w:hAnsi="宋体" w:hint="eastAsia"/>
          <w:color w:val="000000"/>
          <w:kern w:val="0"/>
          <w:sz w:val="22"/>
        </w:rPr>
        <w:t>扫描参数设置</w:t>
      </w:r>
      <w:r w:rsidR="00EF47C0">
        <w:rPr>
          <w:rFonts w:ascii="宋体" w:hAnsi="宋体" w:hint="eastAsia"/>
          <w:color w:val="000000"/>
          <w:kern w:val="0"/>
          <w:sz w:val="22"/>
        </w:rPr>
        <w:t>：</w:t>
      </w:r>
      <w:r w:rsidR="00EF47C0" w:rsidRPr="00EF47C0">
        <w:rPr>
          <w:rFonts w:ascii="宋体" w:hAnsi="宋体" w:hint="eastAsia"/>
          <w:color w:val="000000"/>
          <w:kern w:val="0"/>
          <w:sz w:val="22"/>
        </w:rPr>
        <w:t>扫描区域、扫描细胞数量、扫描时间等</w:t>
      </w:r>
    </w:p>
    <w:p w:rsidR="00EF47C0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6</w:t>
      </w:r>
      <w:r w:rsidR="00EF47C0">
        <w:rPr>
          <w:rFonts w:ascii="宋体" w:hAnsi="宋体" w:hint="eastAsia"/>
          <w:color w:val="000000"/>
          <w:kern w:val="0"/>
          <w:sz w:val="22"/>
        </w:rPr>
        <w:t>、</w:t>
      </w:r>
      <w:r w:rsidR="00EF47C0" w:rsidRPr="00EF47C0">
        <w:rPr>
          <w:rFonts w:ascii="宋体" w:hAnsi="宋体" w:hint="eastAsia"/>
          <w:color w:val="000000"/>
          <w:kern w:val="0"/>
          <w:sz w:val="22"/>
        </w:rPr>
        <w:t>全视野扫描</w:t>
      </w:r>
      <w:r w:rsidR="00EF47C0">
        <w:rPr>
          <w:rFonts w:ascii="宋体" w:hAnsi="宋体" w:hint="eastAsia"/>
          <w:color w:val="000000"/>
          <w:kern w:val="0"/>
          <w:sz w:val="22"/>
        </w:rPr>
        <w:t>时间</w:t>
      </w:r>
      <w:r w:rsidR="00EF47C0" w:rsidRPr="00EF47C0">
        <w:rPr>
          <w:rFonts w:ascii="宋体" w:hAnsi="宋体" w:hint="eastAsia"/>
          <w:color w:val="000000"/>
          <w:kern w:val="0"/>
          <w:sz w:val="22"/>
        </w:rPr>
        <w:t>≤5min；典型扫描时间约为 ≤3min</w:t>
      </w:r>
    </w:p>
    <w:p w:rsidR="00D75E9C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7</w:t>
      </w:r>
      <w:r w:rsidR="00D75E9C">
        <w:rPr>
          <w:rFonts w:ascii="宋体" w:hAnsi="宋体" w:hint="eastAsia"/>
          <w:color w:val="000000"/>
          <w:kern w:val="0"/>
          <w:sz w:val="22"/>
        </w:rPr>
        <w:t xml:space="preserve">.1  </w:t>
      </w:r>
      <w:r w:rsidR="00D75E9C" w:rsidRPr="00D75E9C">
        <w:rPr>
          <w:rFonts w:ascii="宋体" w:hAnsi="宋体" w:hint="eastAsia"/>
          <w:color w:val="000000"/>
          <w:kern w:val="0"/>
          <w:sz w:val="22"/>
        </w:rPr>
        <w:t>UIS(万能无限远)光学系统</w:t>
      </w:r>
    </w:p>
    <w:p w:rsidR="001563B0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7</w:t>
      </w:r>
      <w:r w:rsidR="00D75E9C">
        <w:rPr>
          <w:rFonts w:ascii="宋体" w:hAnsi="宋体" w:hint="eastAsia"/>
          <w:color w:val="000000"/>
          <w:kern w:val="0"/>
          <w:sz w:val="22"/>
        </w:rPr>
        <w:t xml:space="preserve">.2  </w:t>
      </w:r>
      <w:r w:rsidR="00D75E9C" w:rsidRPr="00D75E9C">
        <w:rPr>
          <w:rFonts w:ascii="宋体" w:hAnsi="宋体" w:hint="eastAsia"/>
          <w:color w:val="000000"/>
          <w:kern w:val="0"/>
          <w:sz w:val="22"/>
        </w:rPr>
        <w:t>无限远平场消色差物镜</w:t>
      </w:r>
      <w:r w:rsidR="00D75E9C">
        <w:rPr>
          <w:rFonts w:ascii="宋体" w:hAnsi="宋体" w:hint="eastAsia"/>
          <w:color w:val="000000"/>
          <w:kern w:val="0"/>
          <w:sz w:val="22"/>
        </w:rPr>
        <w:t>；</w:t>
      </w:r>
      <w:r w:rsidR="00D75E9C" w:rsidRPr="00D75E9C">
        <w:rPr>
          <w:rFonts w:ascii="宋体" w:hAnsi="宋体" w:hint="eastAsia"/>
          <w:color w:val="000000"/>
          <w:kern w:val="0"/>
          <w:sz w:val="22"/>
        </w:rPr>
        <w:t>倍率≥10X，通量≥0.40</w:t>
      </w:r>
    </w:p>
    <w:p w:rsidR="00D75E9C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7</w:t>
      </w:r>
      <w:r w:rsidR="00D75E9C">
        <w:rPr>
          <w:rFonts w:ascii="宋体" w:hAnsi="宋体" w:hint="eastAsia"/>
          <w:color w:val="000000"/>
          <w:kern w:val="0"/>
          <w:sz w:val="22"/>
        </w:rPr>
        <w:t xml:space="preserve">.3  </w:t>
      </w:r>
      <w:r w:rsidR="00D75E9C" w:rsidRPr="00D75E9C">
        <w:rPr>
          <w:rFonts w:ascii="宋体" w:hAnsi="宋体" w:hint="eastAsia"/>
          <w:color w:val="000000"/>
          <w:kern w:val="0"/>
          <w:sz w:val="22"/>
        </w:rPr>
        <w:t>内置式</w:t>
      </w:r>
      <w:proofErr w:type="gramStart"/>
      <w:r w:rsidR="00D75E9C" w:rsidRPr="00D75E9C">
        <w:rPr>
          <w:rFonts w:ascii="宋体" w:hAnsi="宋体" w:hint="eastAsia"/>
          <w:color w:val="000000"/>
          <w:kern w:val="0"/>
          <w:sz w:val="22"/>
        </w:rPr>
        <w:t>投射科</w:t>
      </w:r>
      <w:proofErr w:type="gramEnd"/>
      <w:r w:rsidR="00D75E9C" w:rsidRPr="00D75E9C">
        <w:rPr>
          <w:rFonts w:ascii="宋体" w:hAnsi="宋体" w:hint="eastAsia"/>
          <w:color w:val="000000"/>
          <w:kern w:val="0"/>
          <w:sz w:val="22"/>
        </w:rPr>
        <w:t>勒式照明</w:t>
      </w:r>
    </w:p>
    <w:p w:rsidR="00D75E9C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8</w:t>
      </w:r>
      <w:r w:rsidR="0047414D">
        <w:rPr>
          <w:rFonts w:ascii="宋体" w:hAnsi="宋体" w:hint="eastAsia"/>
          <w:color w:val="000000"/>
          <w:kern w:val="0"/>
          <w:sz w:val="22"/>
        </w:rPr>
        <w:t>.1</w:t>
      </w:r>
      <w:r w:rsidR="00D75E9C">
        <w:rPr>
          <w:rFonts w:ascii="宋体" w:hAnsi="宋体" w:hint="eastAsia"/>
          <w:color w:val="000000"/>
          <w:kern w:val="0"/>
          <w:sz w:val="22"/>
        </w:rPr>
        <w:t xml:space="preserve">  </w:t>
      </w:r>
      <w:proofErr w:type="gramStart"/>
      <w:r w:rsidR="0047414D" w:rsidRPr="0047414D">
        <w:rPr>
          <w:rFonts w:ascii="宋体" w:hAnsi="宋体" w:hint="eastAsia"/>
          <w:color w:val="000000"/>
          <w:kern w:val="0"/>
          <w:sz w:val="22"/>
        </w:rPr>
        <w:t>玻</w:t>
      </w:r>
      <w:proofErr w:type="gramEnd"/>
      <w:r w:rsidR="0047414D" w:rsidRPr="0047414D">
        <w:rPr>
          <w:rFonts w:ascii="宋体" w:hAnsi="宋体" w:hint="eastAsia"/>
          <w:color w:val="000000"/>
          <w:kern w:val="0"/>
          <w:sz w:val="22"/>
        </w:rPr>
        <w:t>片装载量：</w:t>
      </w:r>
      <w:r w:rsidR="0047414D">
        <w:rPr>
          <w:rFonts w:ascii="宋体" w:hAnsi="宋体" w:hint="eastAsia"/>
          <w:color w:val="000000"/>
          <w:kern w:val="0"/>
          <w:sz w:val="22"/>
        </w:rPr>
        <w:t>≥</w:t>
      </w:r>
      <w:r w:rsidR="0047414D" w:rsidRPr="0047414D">
        <w:rPr>
          <w:rFonts w:ascii="宋体" w:hAnsi="宋体" w:hint="eastAsia"/>
          <w:color w:val="000000"/>
          <w:kern w:val="0"/>
          <w:sz w:val="22"/>
        </w:rPr>
        <w:t>4 片</w:t>
      </w:r>
    </w:p>
    <w:p w:rsidR="0047414D" w:rsidRDefault="0047414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 w:rsidRPr="00E830E8">
        <w:rPr>
          <w:rFonts w:ascii="宋体" w:hAnsi="宋体" w:hint="eastAsia"/>
          <w:color w:val="000000"/>
          <w:kern w:val="0"/>
          <w:sz w:val="22"/>
        </w:rPr>
        <w:t>★</w:t>
      </w:r>
      <w:r w:rsidR="002B76CA">
        <w:rPr>
          <w:rFonts w:ascii="宋体" w:hAnsi="宋体" w:hint="eastAsia"/>
          <w:color w:val="000000"/>
          <w:kern w:val="0"/>
          <w:sz w:val="22"/>
        </w:rPr>
        <w:t>8</w:t>
      </w:r>
      <w:r>
        <w:rPr>
          <w:rFonts w:ascii="宋体" w:hAnsi="宋体" w:hint="eastAsia"/>
          <w:color w:val="000000"/>
          <w:kern w:val="0"/>
          <w:sz w:val="22"/>
        </w:rPr>
        <w:t xml:space="preserve">.2  </w:t>
      </w:r>
      <w:r w:rsidRPr="0047414D">
        <w:rPr>
          <w:rFonts w:ascii="宋体" w:hAnsi="宋体" w:hint="eastAsia"/>
          <w:color w:val="000000"/>
          <w:kern w:val="0"/>
          <w:sz w:val="22"/>
        </w:rPr>
        <w:t>定位精度 X/Y≤10um</w:t>
      </w:r>
      <w:r>
        <w:rPr>
          <w:rFonts w:ascii="宋体" w:hAnsi="宋体" w:hint="eastAsia"/>
          <w:color w:val="000000"/>
          <w:kern w:val="0"/>
          <w:sz w:val="22"/>
        </w:rPr>
        <w:t>；</w:t>
      </w:r>
      <w:r w:rsidRPr="0047414D">
        <w:rPr>
          <w:rFonts w:ascii="宋体" w:hAnsi="宋体" w:hint="eastAsia"/>
          <w:color w:val="000000"/>
          <w:kern w:val="0"/>
          <w:sz w:val="22"/>
        </w:rPr>
        <w:t>Z 轴聚焦定位精度≤0.2um</w:t>
      </w:r>
    </w:p>
    <w:p w:rsidR="0047414D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8</w:t>
      </w:r>
      <w:r w:rsidR="0047414D">
        <w:rPr>
          <w:rFonts w:ascii="宋体" w:hAnsi="宋体" w:hint="eastAsia"/>
          <w:color w:val="000000"/>
          <w:kern w:val="0"/>
          <w:sz w:val="22"/>
        </w:rPr>
        <w:t xml:space="preserve">.3  </w:t>
      </w:r>
      <w:r w:rsidR="0047414D" w:rsidRPr="0047414D">
        <w:rPr>
          <w:rFonts w:ascii="宋体" w:hAnsi="宋体" w:hint="eastAsia"/>
          <w:color w:val="000000"/>
          <w:kern w:val="0"/>
          <w:sz w:val="22"/>
        </w:rPr>
        <w:t>X/Y 轴行程范围≥</w:t>
      </w:r>
      <w:proofErr w:type="gramStart"/>
      <w:r w:rsidR="0047414D" w:rsidRPr="0047414D">
        <w:rPr>
          <w:rFonts w:ascii="宋体" w:hAnsi="宋体" w:hint="eastAsia"/>
          <w:color w:val="000000"/>
          <w:kern w:val="0"/>
          <w:sz w:val="22"/>
        </w:rPr>
        <w:t>玻</w:t>
      </w:r>
      <w:proofErr w:type="gramEnd"/>
      <w:r w:rsidR="0047414D" w:rsidRPr="0047414D">
        <w:rPr>
          <w:rFonts w:ascii="宋体" w:hAnsi="宋体" w:hint="eastAsia"/>
          <w:color w:val="000000"/>
          <w:kern w:val="0"/>
          <w:sz w:val="22"/>
        </w:rPr>
        <w:t>片全程</w:t>
      </w:r>
      <w:r w:rsidR="0047414D">
        <w:rPr>
          <w:rFonts w:ascii="宋体" w:hAnsi="宋体" w:hint="eastAsia"/>
          <w:color w:val="000000"/>
          <w:kern w:val="0"/>
          <w:sz w:val="22"/>
        </w:rPr>
        <w:t>；</w:t>
      </w:r>
      <w:r w:rsidR="0047414D" w:rsidRPr="0047414D">
        <w:rPr>
          <w:rFonts w:ascii="宋体" w:hAnsi="宋体" w:hint="eastAsia"/>
          <w:color w:val="000000"/>
          <w:kern w:val="0"/>
          <w:sz w:val="22"/>
        </w:rPr>
        <w:t xml:space="preserve">Z </w:t>
      </w:r>
      <w:proofErr w:type="gramStart"/>
      <w:r w:rsidR="0047414D" w:rsidRPr="0047414D">
        <w:rPr>
          <w:rFonts w:ascii="宋体" w:hAnsi="宋体" w:hint="eastAsia"/>
          <w:color w:val="000000"/>
          <w:kern w:val="0"/>
          <w:sz w:val="22"/>
        </w:rPr>
        <w:t>轴范围</w:t>
      </w:r>
      <w:proofErr w:type="gramEnd"/>
      <w:r w:rsidR="0047414D" w:rsidRPr="0047414D">
        <w:rPr>
          <w:rFonts w:ascii="宋体" w:hAnsi="宋体" w:hint="eastAsia"/>
          <w:color w:val="000000"/>
          <w:kern w:val="0"/>
          <w:sz w:val="22"/>
        </w:rPr>
        <w:t>≥显微镜全程</w:t>
      </w:r>
    </w:p>
    <w:p w:rsidR="0047414D" w:rsidRPr="00FD7D3A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lastRenderedPageBreak/>
        <w:t>9</w:t>
      </w:r>
      <w:r w:rsidR="0047414D">
        <w:rPr>
          <w:rFonts w:ascii="宋体" w:hAnsi="宋体" w:hint="eastAsia"/>
          <w:color w:val="000000"/>
          <w:kern w:val="0"/>
          <w:sz w:val="22"/>
        </w:rPr>
        <w:t>、图像采集：</w:t>
      </w:r>
      <w:r w:rsidR="00C52CC3">
        <w:rPr>
          <w:rFonts w:ascii="宋体" w:hAnsi="宋体" w:hint="eastAsia"/>
          <w:color w:val="000000"/>
          <w:kern w:val="0"/>
          <w:sz w:val="22"/>
        </w:rPr>
        <w:t xml:space="preserve">彩色  </w:t>
      </w:r>
      <w:r w:rsidR="0047414D" w:rsidRPr="00FD7D3A">
        <w:rPr>
          <w:rFonts w:ascii="宋体" w:hAnsi="宋体"/>
          <w:color w:val="000000"/>
          <w:kern w:val="0"/>
          <w:sz w:val="22"/>
        </w:rPr>
        <w:t>像素</w:t>
      </w:r>
      <w:r w:rsidR="00FD7D3A" w:rsidRPr="00FD7D3A">
        <w:rPr>
          <w:rFonts w:ascii="宋体" w:hAnsi="宋体" w:hint="eastAsia"/>
          <w:color w:val="000000"/>
          <w:kern w:val="0"/>
          <w:sz w:val="22"/>
        </w:rPr>
        <w:t>≥</w:t>
      </w:r>
      <w:r w:rsidR="0047414D" w:rsidRPr="00FD7D3A">
        <w:rPr>
          <w:rFonts w:ascii="宋体" w:hAnsi="宋体"/>
          <w:color w:val="000000"/>
          <w:kern w:val="0"/>
          <w:sz w:val="22"/>
        </w:rPr>
        <w:t>200 万，实际精度分辨率</w:t>
      </w:r>
      <w:r w:rsidR="00FD7D3A" w:rsidRPr="00FD7D3A">
        <w:rPr>
          <w:rFonts w:ascii="宋体" w:hAnsi="宋体" w:hint="eastAsia"/>
          <w:color w:val="000000"/>
          <w:kern w:val="0"/>
          <w:sz w:val="22"/>
        </w:rPr>
        <w:t>≤</w:t>
      </w:r>
      <w:r w:rsidR="0047414D" w:rsidRPr="00FD7D3A">
        <w:rPr>
          <w:rFonts w:ascii="宋体" w:hAnsi="宋体"/>
          <w:color w:val="000000"/>
          <w:kern w:val="0"/>
          <w:sz w:val="22"/>
        </w:rPr>
        <w:t>0.3μm</w:t>
      </w:r>
    </w:p>
    <w:p w:rsidR="00FD7D3A" w:rsidRDefault="002B76C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10</w:t>
      </w:r>
      <w:r w:rsidR="00FD7D3A" w:rsidRPr="00FD7D3A">
        <w:rPr>
          <w:rFonts w:ascii="宋体" w:hAnsi="宋体" w:hint="eastAsia"/>
          <w:color w:val="000000"/>
          <w:kern w:val="0"/>
          <w:sz w:val="22"/>
        </w:rPr>
        <w:t>、电脑配置：CPU≥I7；内存≥8G；固态硬盘≥128G，机械硬盘≥1T</w:t>
      </w:r>
    </w:p>
    <w:p w:rsidR="009506C5" w:rsidRPr="00D75E9C" w:rsidRDefault="00C52CC3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11、具有</w:t>
      </w:r>
      <w:r w:rsidR="00E63F13" w:rsidRPr="00E63F13">
        <w:rPr>
          <w:rFonts w:ascii="宋体" w:hAnsi="宋体" w:hint="eastAsia"/>
          <w:color w:val="000000"/>
          <w:kern w:val="0"/>
          <w:sz w:val="22"/>
        </w:rPr>
        <w:t>远程网络质量控制</w:t>
      </w:r>
      <w:r w:rsidR="00F07904">
        <w:rPr>
          <w:rFonts w:ascii="宋体" w:hAnsi="宋体" w:hint="eastAsia"/>
          <w:color w:val="000000"/>
          <w:kern w:val="0"/>
          <w:sz w:val="22"/>
        </w:rPr>
        <w:t>功能</w:t>
      </w:r>
      <w:bookmarkStart w:id="0" w:name="_GoBack"/>
      <w:bookmarkEnd w:id="0"/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 w:hint="eastAsia"/>
          <w:color w:val="000000" w:themeColor="text1"/>
          <w:kern w:val="0"/>
          <w:sz w:val="22"/>
        </w:rPr>
        <w:t>三、备件、专用工具、资料及其它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1</w:t>
      </w:r>
      <w:r>
        <w:rPr>
          <w:rFonts w:ascii="宋体" w:hAnsi="宋体" w:hint="eastAsia"/>
          <w:color w:val="000000" w:themeColor="text1"/>
          <w:kern w:val="0"/>
          <w:sz w:val="22"/>
        </w:rPr>
        <w:t>、备件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1.1</w:t>
      </w:r>
      <w:r w:rsidR="005F5CF3">
        <w:rPr>
          <w:rFonts w:ascii="宋体" w:hAnsi="宋体" w:hint="eastAsia"/>
          <w:color w:val="000000" w:themeColor="text1"/>
          <w:kern w:val="0"/>
          <w:sz w:val="22"/>
        </w:rPr>
        <w:t>如有备件，随机</w:t>
      </w:r>
      <w:r>
        <w:rPr>
          <w:rFonts w:ascii="宋体" w:hAnsi="宋体" w:hint="eastAsia"/>
          <w:color w:val="000000" w:themeColor="text1"/>
          <w:kern w:val="0"/>
          <w:sz w:val="22"/>
        </w:rPr>
        <w:t>提供一套标准备件包，并列出清单及单价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1.2</w:t>
      </w:r>
      <w:r>
        <w:rPr>
          <w:rFonts w:ascii="宋体" w:hAnsi="宋体" w:hint="eastAsia"/>
          <w:color w:val="000000" w:themeColor="text1"/>
          <w:kern w:val="0"/>
          <w:sz w:val="22"/>
        </w:rPr>
        <w:t>为保正设备</w:t>
      </w:r>
      <w:r w:rsidR="005F5CF3">
        <w:rPr>
          <w:rFonts w:ascii="宋体" w:hAnsi="宋体" w:hint="eastAsia"/>
          <w:color w:val="000000" w:themeColor="text1"/>
          <w:kern w:val="0"/>
          <w:sz w:val="22"/>
        </w:rPr>
        <w:t>正常运行，</w:t>
      </w:r>
      <w:r>
        <w:rPr>
          <w:rFonts w:ascii="宋体" w:hAnsi="宋体" w:hint="eastAsia"/>
          <w:color w:val="000000" w:themeColor="text1"/>
          <w:kern w:val="0"/>
          <w:sz w:val="22"/>
        </w:rPr>
        <w:t>应在中国境内方便的地点设置备件库，存入所有必须的备件，并保证</w:t>
      </w:r>
      <w:r>
        <w:rPr>
          <w:rFonts w:ascii="宋体" w:hAnsi="宋体"/>
          <w:color w:val="000000" w:themeColor="text1"/>
          <w:kern w:val="0"/>
          <w:sz w:val="22"/>
        </w:rPr>
        <w:t>10</w:t>
      </w:r>
      <w:r>
        <w:rPr>
          <w:rFonts w:ascii="宋体" w:hAnsi="宋体" w:hint="eastAsia"/>
          <w:color w:val="000000" w:themeColor="text1"/>
          <w:kern w:val="0"/>
          <w:sz w:val="22"/>
        </w:rPr>
        <w:t>年以上的供应期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2</w:t>
      </w:r>
      <w:r>
        <w:rPr>
          <w:rFonts w:ascii="宋体" w:hAnsi="宋体" w:hint="eastAsia"/>
          <w:color w:val="000000" w:themeColor="text1"/>
          <w:kern w:val="0"/>
          <w:sz w:val="22"/>
        </w:rPr>
        <w:t>、专用工具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2.1</w:t>
      </w:r>
      <w:r w:rsidR="005F5CF3">
        <w:rPr>
          <w:rFonts w:ascii="宋体" w:hAnsi="宋体" w:hint="eastAsia"/>
          <w:color w:val="000000" w:themeColor="text1"/>
          <w:kern w:val="0"/>
          <w:sz w:val="22"/>
        </w:rPr>
        <w:t>如有专用工具，</w:t>
      </w:r>
      <w:r>
        <w:rPr>
          <w:rFonts w:ascii="宋体" w:hAnsi="宋体" w:hint="eastAsia"/>
          <w:color w:val="000000" w:themeColor="text1"/>
          <w:kern w:val="0"/>
          <w:sz w:val="22"/>
        </w:rPr>
        <w:t>应向</w:t>
      </w:r>
      <w:r w:rsidR="007B2C15">
        <w:rPr>
          <w:rFonts w:ascii="宋体" w:hAnsi="宋体" w:hint="eastAsia"/>
          <w:color w:val="000000" w:themeColor="text1"/>
          <w:kern w:val="0"/>
          <w:sz w:val="22"/>
        </w:rPr>
        <w:t>院方</w:t>
      </w:r>
      <w:r>
        <w:rPr>
          <w:rFonts w:ascii="宋体" w:hAnsi="宋体" w:hint="eastAsia"/>
          <w:color w:val="000000" w:themeColor="text1"/>
          <w:kern w:val="0"/>
          <w:sz w:val="22"/>
        </w:rPr>
        <w:t>提供设备维护的专用工具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3</w:t>
      </w:r>
      <w:r>
        <w:rPr>
          <w:rFonts w:ascii="宋体" w:hAnsi="宋体" w:hint="eastAsia"/>
          <w:color w:val="000000" w:themeColor="text1"/>
          <w:kern w:val="0"/>
          <w:sz w:val="22"/>
        </w:rPr>
        <w:t>、资料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3.1</w:t>
      </w:r>
      <w:r>
        <w:rPr>
          <w:rFonts w:ascii="宋体" w:hAnsi="宋体" w:hint="eastAsia"/>
          <w:color w:val="000000" w:themeColor="text1"/>
          <w:kern w:val="0"/>
          <w:sz w:val="22"/>
        </w:rPr>
        <w:t>提供操作手册一套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3.2</w:t>
      </w:r>
      <w:r>
        <w:rPr>
          <w:rFonts w:ascii="宋体" w:hAnsi="宋体" w:hint="eastAsia"/>
          <w:color w:val="000000" w:themeColor="text1"/>
          <w:kern w:val="0"/>
          <w:sz w:val="22"/>
        </w:rPr>
        <w:t>提供设备的运行、安装、使用环境要求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4</w:t>
      </w:r>
      <w:r>
        <w:rPr>
          <w:rFonts w:ascii="宋体" w:hAnsi="宋体" w:hint="eastAsia"/>
          <w:color w:val="000000" w:themeColor="text1"/>
          <w:kern w:val="0"/>
          <w:sz w:val="22"/>
        </w:rPr>
        <w:t>、技术服务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4.1</w:t>
      </w:r>
      <w:r>
        <w:rPr>
          <w:rFonts w:ascii="宋体" w:hAnsi="宋体" w:hint="eastAsia"/>
          <w:color w:val="000000" w:themeColor="text1"/>
          <w:kern w:val="0"/>
          <w:sz w:val="22"/>
        </w:rPr>
        <w:t>供货时间：合同签定后</w:t>
      </w:r>
      <w:r>
        <w:rPr>
          <w:rFonts w:ascii="宋体" w:hAnsi="宋体"/>
          <w:color w:val="000000" w:themeColor="text1"/>
          <w:kern w:val="0"/>
          <w:sz w:val="22"/>
        </w:rPr>
        <w:t xml:space="preserve"> 2 </w:t>
      </w:r>
      <w:r>
        <w:rPr>
          <w:rFonts w:ascii="宋体" w:hAnsi="宋体" w:hint="eastAsia"/>
          <w:color w:val="000000" w:themeColor="text1"/>
          <w:kern w:val="0"/>
          <w:sz w:val="22"/>
        </w:rPr>
        <w:t>个月内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4.2</w:t>
      </w:r>
      <w:r>
        <w:rPr>
          <w:rFonts w:ascii="宋体" w:hAnsi="宋体" w:hint="eastAsia"/>
          <w:color w:val="000000" w:themeColor="text1"/>
          <w:kern w:val="0"/>
          <w:sz w:val="22"/>
        </w:rPr>
        <w:t>在货物到达使用单位后，应在</w:t>
      </w:r>
      <w:r>
        <w:rPr>
          <w:rFonts w:ascii="宋体" w:hAnsi="宋体"/>
          <w:color w:val="000000" w:themeColor="text1"/>
          <w:kern w:val="0"/>
          <w:sz w:val="22"/>
        </w:rPr>
        <w:t>7</w:t>
      </w:r>
      <w:r>
        <w:rPr>
          <w:rFonts w:ascii="宋体" w:hAnsi="宋体" w:hint="eastAsia"/>
          <w:color w:val="000000" w:themeColor="text1"/>
          <w:kern w:val="0"/>
          <w:sz w:val="22"/>
        </w:rPr>
        <w:t>天内派工程技术人员到达现场，在</w:t>
      </w:r>
      <w:r w:rsidR="007B2C15">
        <w:rPr>
          <w:rFonts w:ascii="宋体" w:hAnsi="宋体" w:hint="eastAsia"/>
          <w:color w:val="000000" w:themeColor="text1"/>
          <w:kern w:val="0"/>
          <w:sz w:val="22"/>
        </w:rPr>
        <w:t>院方</w:t>
      </w:r>
      <w:r>
        <w:rPr>
          <w:rFonts w:ascii="宋体" w:hAnsi="宋体" w:hint="eastAsia"/>
          <w:color w:val="000000" w:themeColor="text1"/>
          <w:kern w:val="0"/>
          <w:sz w:val="22"/>
        </w:rPr>
        <w:t>技术人员在场的情况下开箱清点货物，组织搬运、安装、调试，并承担因此发生的一切费用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4.3</w:t>
      </w:r>
      <w:r>
        <w:rPr>
          <w:rFonts w:ascii="宋体" w:hAnsi="宋体" w:hint="eastAsia"/>
          <w:color w:val="000000" w:themeColor="text1"/>
          <w:kern w:val="0"/>
          <w:sz w:val="22"/>
        </w:rPr>
        <w:t>设备安装后，医院按国际和国家标准及厂方标准进</w:t>
      </w:r>
      <w:r>
        <w:rPr>
          <w:rFonts w:ascii="宋体" w:hAnsi="宋体" w:hint="eastAsia"/>
          <w:color w:val="000000"/>
          <w:kern w:val="0"/>
          <w:sz w:val="22"/>
        </w:rPr>
        <w:t>行质量验收。</w:t>
      </w:r>
      <w:r w:rsidR="007B2C15">
        <w:rPr>
          <w:rFonts w:ascii="宋体" w:hAnsi="宋体" w:hint="eastAsia"/>
          <w:color w:val="000000"/>
          <w:kern w:val="0"/>
          <w:sz w:val="22"/>
        </w:rPr>
        <w:t>院方</w:t>
      </w:r>
      <w:r>
        <w:rPr>
          <w:rFonts w:ascii="宋体" w:hAnsi="宋体" w:hint="eastAsia"/>
          <w:color w:val="000000"/>
          <w:kern w:val="0"/>
          <w:sz w:val="22"/>
        </w:rPr>
        <w:t>有权委托中国有资格的单位对上述仪器进行精度校准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4.4</w:t>
      </w:r>
      <w:r>
        <w:rPr>
          <w:rFonts w:ascii="宋体" w:hAnsi="宋体" w:hint="eastAsia"/>
          <w:color w:val="000000"/>
          <w:kern w:val="0"/>
          <w:sz w:val="22"/>
        </w:rPr>
        <w:t>在中国境内有相应的零配件保税库，并出具证明文件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/>
          <w:color w:val="000000"/>
          <w:kern w:val="0"/>
          <w:sz w:val="22"/>
        </w:rPr>
        <w:t>4.5</w:t>
      </w:r>
      <w:r>
        <w:rPr>
          <w:rFonts w:ascii="宋体" w:hAnsi="宋体" w:hint="eastAsia"/>
          <w:color w:val="000000"/>
          <w:kern w:val="0"/>
          <w:sz w:val="22"/>
        </w:rPr>
        <w:t>中国境内有相应的维修机构，并出</w:t>
      </w:r>
      <w:r>
        <w:rPr>
          <w:rFonts w:ascii="宋体" w:hAnsi="宋体" w:cs="宋体" w:hint="eastAsia"/>
          <w:sz w:val="22"/>
        </w:rPr>
        <w:t>具证明文件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 w:cs="宋体"/>
          <w:sz w:val="22"/>
        </w:rPr>
        <w:t>4.6</w:t>
      </w:r>
      <w:r>
        <w:rPr>
          <w:rFonts w:ascii="宋体" w:hAnsi="宋体" w:cs="宋体" w:hint="eastAsia"/>
          <w:sz w:val="22"/>
        </w:rPr>
        <w:t>保修期</w:t>
      </w:r>
      <w:r>
        <w:rPr>
          <w:rFonts w:ascii="宋体" w:hAnsi="宋体" w:hint="eastAsia"/>
          <w:color w:val="000000"/>
          <w:kern w:val="0"/>
          <w:sz w:val="22"/>
        </w:rPr>
        <w:t>≥</w:t>
      </w:r>
      <w:r w:rsidR="00C52CC3">
        <w:rPr>
          <w:rFonts w:ascii="宋体" w:hAnsi="宋体" w:hint="eastAsia"/>
          <w:color w:val="000000"/>
          <w:kern w:val="0"/>
          <w:sz w:val="22"/>
        </w:rPr>
        <w:t>5</w:t>
      </w:r>
      <w:r>
        <w:rPr>
          <w:rFonts w:ascii="宋体" w:hAnsi="宋体" w:cs="宋体" w:hint="eastAsia"/>
          <w:sz w:val="22"/>
        </w:rPr>
        <w:t>年，保修期后永久维修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4.7</w:t>
      </w:r>
      <w:r>
        <w:rPr>
          <w:rFonts w:ascii="宋体" w:hAnsi="宋体" w:cs="宋体" w:hint="eastAsia"/>
          <w:sz w:val="22"/>
        </w:rPr>
        <w:t>提供</w:t>
      </w:r>
      <w:r>
        <w:rPr>
          <w:rFonts w:ascii="宋体" w:hAnsi="宋体" w:cs="宋体"/>
          <w:sz w:val="22"/>
        </w:rPr>
        <w:t>24</w:t>
      </w:r>
      <w:r>
        <w:rPr>
          <w:rFonts w:ascii="宋体" w:hAnsi="宋体" w:cs="宋体" w:hint="eastAsia"/>
          <w:sz w:val="22"/>
        </w:rPr>
        <w:t>小时维修联络方法，接到报修后</w:t>
      </w:r>
      <w:r>
        <w:rPr>
          <w:rFonts w:ascii="宋体" w:hAnsi="宋体" w:cs="宋体"/>
          <w:sz w:val="22"/>
        </w:rPr>
        <w:t>4</w:t>
      </w:r>
      <w:r>
        <w:rPr>
          <w:rFonts w:ascii="宋体" w:hAnsi="宋体" w:cs="宋体" w:hint="eastAsia"/>
          <w:sz w:val="22"/>
        </w:rPr>
        <w:t>小时到达现场</w:t>
      </w:r>
    </w:p>
    <w:p w:rsidR="00633FF7" w:rsidRDefault="00633FF7" w:rsidP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5、其他</w:t>
      </w:r>
    </w:p>
    <w:p w:rsidR="00633FF7" w:rsidRPr="00CC7CA9" w:rsidRDefault="00633FF7" w:rsidP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 w:cs="宋体" w:hint="eastAsia"/>
          <w:sz w:val="22"/>
        </w:rPr>
        <w:t>5.1提供设备相关耗材及试剂明细及价格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 w:cs="宋体" w:hint="eastAsia"/>
          <w:sz w:val="22"/>
        </w:rPr>
        <w:t>四、技术培训要求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 w:cs="宋体"/>
          <w:sz w:val="22"/>
        </w:rPr>
        <w:t>1</w:t>
      </w:r>
      <w:r>
        <w:rPr>
          <w:rFonts w:ascii="宋体" w:hAnsi="宋体" w:cs="宋体" w:hint="eastAsia"/>
          <w:sz w:val="22"/>
        </w:rPr>
        <w:t>、现场培训：</w:t>
      </w:r>
      <w:r w:rsidR="00FA2D38">
        <w:rPr>
          <w:rFonts w:ascii="宋体" w:hAnsi="宋体" w:cs="宋体" w:hint="eastAsia"/>
          <w:sz w:val="22"/>
        </w:rPr>
        <w:t>供应商</w:t>
      </w:r>
      <w:r>
        <w:rPr>
          <w:rFonts w:ascii="宋体" w:hAnsi="宋体" w:cs="宋体" w:hint="eastAsia"/>
          <w:sz w:val="22"/>
        </w:rPr>
        <w:t>应提供现场技术培训，保证使用人员正常操作设备的各种功能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cs="宋体"/>
          <w:sz w:val="22"/>
        </w:rPr>
        <w:t>2</w:t>
      </w:r>
      <w:r>
        <w:rPr>
          <w:rFonts w:ascii="宋体" w:hAnsi="宋体" w:cs="宋体" w:hint="eastAsia"/>
          <w:sz w:val="22"/>
        </w:rPr>
        <w:t>、集中培训：根据设备要求，提供使用和维修技术人员培训</w:t>
      </w:r>
    </w:p>
    <w:p w:rsidR="001563B0" w:rsidRDefault="001563B0">
      <w:pPr>
        <w:jc w:val="left"/>
        <w:rPr>
          <w:rFonts w:ascii="宋体"/>
          <w:sz w:val="24"/>
          <w:szCs w:val="24"/>
        </w:rPr>
      </w:pPr>
    </w:p>
    <w:sectPr w:rsidR="001563B0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B3" w:rsidRDefault="00284CB3" w:rsidP="0047501C">
      <w:r>
        <w:separator/>
      </w:r>
    </w:p>
  </w:endnote>
  <w:endnote w:type="continuationSeparator" w:id="0">
    <w:p w:rsidR="00284CB3" w:rsidRDefault="00284CB3" w:rsidP="0047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B3" w:rsidRDefault="00284CB3" w:rsidP="0047501C">
      <w:r>
        <w:separator/>
      </w:r>
    </w:p>
  </w:footnote>
  <w:footnote w:type="continuationSeparator" w:id="0">
    <w:p w:rsidR="00284CB3" w:rsidRDefault="00284CB3" w:rsidP="0047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OGQ0OWYwYTVmYjlhYjA1ODQwNDRlNGYzNWIxNjIifQ=="/>
  </w:docVars>
  <w:rsids>
    <w:rsidRoot w:val="000C567E"/>
    <w:rsid w:val="00044113"/>
    <w:rsid w:val="00071167"/>
    <w:rsid w:val="00085097"/>
    <w:rsid w:val="00086A06"/>
    <w:rsid w:val="000C49A8"/>
    <w:rsid w:val="000C567E"/>
    <w:rsid w:val="001135F7"/>
    <w:rsid w:val="00115AB9"/>
    <w:rsid w:val="0013595B"/>
    <w:rsid w:val="001563B0"/>
    <w:rsid w:val="001607C6"/>
    <w:rsid w:val="00166FD3"/>
    <w:rsid w:val="00167E1C"/>
    <w:rsid w:val="00175188"/>
    <w:rsid w:val="001A35F6"/>
    <w:rsid w:val="001E5C0E"/>
    <w:rsid w:val="001F34FA"/>
    <w:rsid w:val="00210103"/>
    <w:rsid w:val="00213083"/>
    <w:rsid w:val="002417F4"/>
    <w:rsid w:val="00250EED"/>
    <w:rsid w:val="00271ECD"/>
    <w:rsid w:val="00284CB3"/>
    <w:rsid w:val="002B5CDC"/>
    <w:rsid w:val="002B76CA"/>
    <w:rsid w:val="00301058"/>
    <w:rsid w:val="00304A95"/>
    <w:rsid w:val="003060CF"/>
    <w:rsid w:val="00306DD6"/>
    <w:rsid w:val="00313E80"/>
    <w:rsid w:val="00323F6D"/>
    <w:rsid w:val="00343A4C"/>
    <w:rsid w:val="00355F47"/>
    <w:rsid w:val="00356FED"/>
    <w:rsid w:val="003A6769"/>
    <w:rsid w:val="004571BB"/>
    <w:rsid w:val="00472D2A"/>
    <w:rsid w:val="0047414D"/>
    <w:rsid w:val="0047501C"/>
    <w:rsid w:val="00482BF3"/>
    <w:rsid w:val="00490257"/>
    <w:rsid w:val="004A0714"/>
    <w:rsid w:val="004A1BE2"/>
    <w:rsid w:val="004D0E11"/>
    <w:rsid w:val="004D2029"/>
    <w:rsid w:val="004E3E1C"/>
    <w:rsid w:val="004E43E2"/>
    <w:rsid w:val="004F7717"/>
    <w:rsid w:val="00544EEA"/>
    <w:rsid w:val="0055756A"/>
    <w:rsid w:val="00587E13"/>
    <w:rsid w:val="005A194F"/>
    <w:rsid w:val="005B5004"/>
    <w:rsid w:val="005E3766"/>
    <w:rsid w:val="005E5595"/>
    <w:rsid w:val="005E6179"/>
    <w:rsid w:val="005F5CF3"/>
    <w:rsid w:val="00612ADD"/>
    <w:rsid w:val="00633FF7"/>
    <w:rsid w:val="00643BDC"/>
    <w:rsid w:val="00680BAC"/>
    <w:rsid w:val="00691E34"/>
    <w:rsid w:val="006945E0"/>
    <w:rsid w:val="006A168F"/>
    <w:rsid w:val="006A2595"/>
    <w:rsid w:val="006C39E3"/>
    <w:rsid w:val="006D7441"/>
    <w:rsid w:val="007019B8"/>
    <w:rsid w:val="007509F4"/>
    <w:rsid w:val="00755CC8"/>
    <w:rsid w:val="00764BE4"/>
    <w:rsid w:val="007B2C15"/>
    <w:rsid w:val="007C02D2"/>
    <w:rsid w:val="007E2D63"/>
    <w:rsid w:val="007F50AF"/>
    <w:rsid w:val="0080644C"/>
    <w:rsid w:val="0081280C"/>
    <w:rsid w:val="008174A7"/>
    <w:rsid w:val="00822618"/>
    <w:rsid w:val="00824779"/>
    <w:rsid w:val="0083611B"/>
    <w:rsid w:val="008A3627"/>
    <w:rsid w:val="008C2B4E"/>
    <w:rsid w:val="008C2B5D"/>
    <w:rsid w:val="008E238C"/>
    <w:rsid w:val="0090316A"/>
    <w:rsid w:val="009247E6"/>
    <w:rsid w:val="00927ED3"/>
    <w:rsid w:val="0093754D"/>
    <w:rsid w:val="00946E72"/>
    <w:rsid w:val="009506C5"/>
    <w:rsid w:val="00970A2F"/>
    <w:rsid w:val="009715AE"/>
    <w:rsid w:val="0099023A"/>
    <w:rsid w:val="009B0283"/>
    <w:rsid w:val="009F2ABD"/>
    <w:rsid w:val="009F4E0C"/>
    <w:rsid w:val="00A0322A"/>
    <w:rsid w:val="00A132A7"/>
    <w:rsid w:val="00A26368"/>
    <w:rsid w:val="00A35206"/>
    <w:rsid w:val="00A40140"/>
    <w:rsid w:val="00A44DEA"/>
    <w:rsid w:val="00A465EC"/>
    <w:rsid w:val="00A61A4E"/>
    <w:rsid w:val="00A631E7"/>
    <w:rsid w:val="00A756CC"/>
    <w:rsid w:val="00AA47F4"/>
    <w:rsid w:val="00AE3623"/>
    <w:rsid w:val="00AE73AF"/>
    <w:rsid w:val="00AE7BF0"/>
    <w:rsid w:val="00AF7A7C"/>
    <w:rsid w:val="00B01A8E"/>
    <w:rsid w:val="00B42764"/>
    <w:rsid w:val="00B45460"/>
    <w:rsid w:val="00B46174"/>
    <w:rsid w:val="00B842A7"/>
    <w:rsid w:val="00B84BB6"/>
    <w:rsid w:val="00B860D8"/>
    <w:rsid w:val="00BA4CC6"/>
    <w:rsid w:val="00BC56C6"/>
    <w:rsid w:val="00C30D1C"/>
    <w:rsid w:val="00C52CC3"/>
    <w:rsid w:val="00C62FF0"/>
    <w:rsid w:val="00C67857"/>
    <w:rsid w:val="00C709FB"/>
    <w:rsid w:val="00CB06AE"/>
    <w:rsid w:val="00CF3B28"/>
    <w:rsid w:val="00D11B6D"/>
    <w:rsid w:val="00D21858"/>
    <w:rsid w:val="00D75E9C"/>
    <w:rsid w:val="00D8085E"/>
    <w:rsid w:val="00DA420C"/>
    <w:rsid w:val="00DB54CD"/>
    <w:rsid w:val="00DD694E"/>
    <w:rsid w:val="00E011E9"/>
    <w:rsid w:val="00E229B1"/>
    <w:rsid w:val="00E34503"/>
    <w:rsid w:val="00E63F13"/>
    <w:rsid w:val="00E653E5"/>
    <w:rsid w:val="00E769E5"/>
    <w:rsid w:val="00E830E8"/>
    <w:rsid w:val="00E9138C"/>
    <w:rsid w:val="00E91650"/>
    <w:rsid w:val="00EC2CDF"/>
    <w:rsid w:val="00EF47C0"/>
    <w:rsid w:val="00EF7317"/>
    <w:rsid w:val="00F027D9"/>
    <w:rsid w:val="00F07904"/>
    <w:rsid w:val="00F13989"/>
    <w:rsid w:val="00F23913"/>
    <w:rsid w:val="00F40A2C"/>
    <w:rsid w:val="00F741A0"/>
    <w:rsid w:val="00F92A72"/>
    <w:rsid w:val="00FA2D38"/>
    <w:rsid w:val="00FD7D3A"/>
    <w:rsid w:val="3D7F6948"/>
    <w:rsid w:val="5C4F2C73"/>
    <w:rsid w:val="6DF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flName">
    <w:name w:val="flName"/>
    <w:basedOn w:val="a"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/>
      <w:kern w:val="0"/>
      <w:sz w:val="32"/>
      <w:szCs w:val="20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flName">
    <w:name w:val="flName"/>
    <w:basedOn w:val="a"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/>
      <w:kern w:val="0"/>
      <w:sz w:val="32"/>
      <w:szCs w:val="20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1101</Characters>
  <Application>Microsoft Office Word</Application>
  <DocSecurity>0</DocSecurity>
  <Lines>9</Lines>
  <Paragraphs>2</Paragraphs>
  <ScaleCrop>false</ScaleCrop>
  <Company>WwW.YlmF.CoM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</cp:lastModifiedBy>
  <cp:revision>12</cp:revision>
  <dcterms:created xsi:type="dcterms:W3CDTF">2023-10-17T06:40:00Z</dcterms:created>
  <dcterms:modified xsi:type="dcterms:W3CDTF">2023-10-17T07:24:00Z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137EE52C264A4031BF34F6DFDD605991_13</vt:lpwstr>
  </property>
</Properties>
</file>